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120" w:lineRule="auto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78"/>
        <w:gridCol w:w="1717"/>
        <w:gridCol w:w="188"/>
        <w:gridCol w:w="783"/>
        <w:gridCol w:w="1122"/>
        <w:gridCol w:w="694"/>
        <w:gridCol w:w="1211"/>
        <w:gridCol w:w="49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既往病史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毕业时间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是否单位委培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251611534"/>
              </w:rPr>
              <w:t>是否取得执医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834215870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834215870"/>
              </w:rPr>
              <w:t>剂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99" w:type="dxa"/>
            <w:gridSpan w:val="9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00000000"/>
    <w:rsid w:val="3637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2024-06-24T03:51:46Z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D69F28676D594A5691B329B34D8B713A_12</vt:lpwstr>
  </property>
</Properties>
</file>