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A451A" w14:textId="3C90B301" w:rsidR="00D04E3B" w:rsidRPr="00D04E3B" w:rsidRDefault="00D04E3B" w:rsidP="009575F6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D04E3B">
        <w:rPr>
          <w:rFonts w:ascii="方正小标宋简体" w:eastAsia="方正小标宋简体" w:hAnsi="仿宋" w:hint="eastAsia"/>
          <w:sz w:val="44"/>
          <w:szCs w:val="44"/>
        </w:rPr>
        <w:t>广元市中心医院</w:t>
      </w:r>
      <w:r w:rsidR="009575F6" w:rsidRPr="009575F6">
        <w:rPr>
          <w:rFonts w:ascii="方正小标宋简体" w:eastAsia="方正小标宋简体" w:hAnsi="仿宋" w:hint="eastAsia"/>
          <w:sz w:val="44"/>
          <w:szCs w:val="44"/>
        </w:rPr>
        <w:t>重症临床信息系统电子病历五级升级改造服务采购项目</w:t>
      </w:r>
      <w:r w:rsidRPr="00D04E3B">
        <w:rPr>
          <w:rFonts w:ascii="方正小标宋简体" w:eastAsia="方正小标宋简体" w:hAnsi="仿宋" w:hint="eastAsia"/>
          <w:sz w:val="44"/>
          <w:szCs w:val="44"/>
        </w:rPr>
        <w:t>建设要求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7933"/>
      </w:tblGrid>
      <w:tr w:rsidR="003B4989" w:rsidRPr="003B4989" w14:paraId="4093948A" w14:textId="77777777" w:rsidTr="003B4989">
        <w:trPr>
          <w:trHeight w:val="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DEDE" w14:textId="77777777" w:rsidR="003B4989" w:rsidRPr="003B4989" w:rsidRDefault="003B4989" w:rsidP="003B4989">
            <w:r w:rsidRPr="003B4989">
              <w:rPr>
                <w:rFonts w:hint="eastAsia"/>
              </w:rPr>
              <w:t>模块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CBC1" w14:textId="77777777" w:rsidR="003B4989" w:rsidRPr="003B4989" w:rsidRDefault="003B4989" w:rsidP="009575F6">
            <w:pPr>
              <w:jc w:val="center"/>
              <w:rPr>
                <w:rFonts w:hint="eastAsia"/>
              </w:rPr>
            </w:pPr>
            <w:r w:rsidRPr="003B4989">
              <w:rPr>
                <w:rFonts w:hint="eastAsia"/>
              </w:rPr>
              <w:t>功能技术要求说明</w:t>
            </w:r>
          </w:p>
        </w:tc>
      </w:tr>
      <w:tr w:rsidR="003B4989" w:rsidRPr="003B4989" w14:paraId="0214FD96" w14:textId="77777777" w:rsidTr="003B4989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14:paraId="78B63B7C" w14:textId="77777777" w:rsidR="003B4989" w:rsidRPr="003B4989" w:rsidRDefault="003B4989" w:rsidP="003B4989">
            <w:pPr>
              <w:jc w:val="center"/>
              <w:rPr>
                <w:rFonts w:hint="eastAsia"/>
              </w:rPr>
            </w:pPr>
            <w:r w:rsidRPr="003B4989">
              <w:rPr>
                <w:rFonts w:hint="eastAsia"/>
              </w:rPr>
              <w:t>医护工作站</w:t>
            </w:r>
          </w:p>
        </w:tc>
      </w:tr>
      <w:tr w:rsidR="003B4989" w:rsidRPr="003B4989" w14:paraId="6BDBB6A4" w14:textId="77777777" w:rsidTr="003B498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0894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设备集成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129A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增加呼吸机设备采集；</w:t>
            </w:r>
          </w:p>
          <w:p w14:paraId="03AD59AB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支持集成多参数信息，包括体征信息、告警信息等；</w:t>
            </w:r>
          </w:p>
          <w:p w14:paraId="2C559FAF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支持对监护设备进行使用统计分析，包括使用时长统计、使用率分析等，并提供设备绑定全流程记录，为科室统计设备使用提供数据支撑。</w:t>
            </w:r>
          </w:p>
        </w:tc>
      </w:tr>
      <w:tr w:rsidR="003B4989" w:rsidRPr="003B4989" w14:paraId="6C9D1D49" w14:textId="77777777" w:rsidTr="003B4989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A903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评估评分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C69C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评分总</w:t>
            </w:r>
            <w:proofErr w:type="gramStart"/>
            <w:r w:rsidRPr="003B4989">
              <w:rPr>
                <w:rFonts w:hint="eastAsia"/>
              </w:rPr>
              <w:t>览</w:t>
            </w:r>
            <w:proofErr w:type="gramEnd"/>
            <w:r w:rsidRPr="003B4989">
              <w:rPr>
                <w:rFonts w:hint="eastAsia"/>
              </w:rPr>
              <w:t>：</w:t>
            </w:r>
          </w:p>
          <w:p w14:paraId="6BFA2570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支持展现</w:t>
            </w:r>
            <w:proofErr w:type="gramStart"/>
            <w:r w:rsidRPr="003B4989">
              <w:rPr>
                <w:rFonts w:hint="eastAsia"/>
              </w:rPr>
              <w:t>患者入科后</w:t>
            </w:r>
            <w:proofErr w:type="gramEnd"/>
            <w:r w:rsidRPr="003B4989">
              <w:rPr>
                <w:rFonts w:hint="eastAsia"/>
              </w:rPr>
              <w:t>所有评分，并用颜色来区分危重等级（较好、轻微、中等、严重、致命）便于查看分析；</w:t>
            </w:r>
          </w:p>
          <w:p w14:paraId="767B2090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支持月份展现患者每天的评分并可以查看历史评分；</w:t>
            </w:r>
          </w:p>
        </w:tc>
      </w:tr>
      <w:tr w:rsidR="003B4989" w:rsidRPr="003B4989" w14:paraId="3E52D388" w14:textId="77777777" w:rsidTr="003B4989">
        <w:trPr>
          <w:jc w:val="center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65CA" w14:textId="77777777" w:rsidR="003B4989" w:rsidRPr="003B4989" w:rsidRDefault="003B4989" w:rsidP="003B4989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E25A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评分项：</w:t>
            </w:r>
          </w:p>
          <w:p w14:paraId="2EF28D15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提供ICU护理常用评估项：GCS、RASS、CPOT、CAM-ICU、肌力评分、FPS、APACHE II、Caprini、NRS、Braden等；</w:t>
            </w:r>
          </w:p>
          <w:p w14:paraId="2A1B382B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支持根据指南及医院规则进行修改和添加；</w:t>
            </w:r>
          </w:p>
          <w:p w14:paraId="7146A5C8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支持一键提取评分项目所需的相关数据，方便医护人员快速得到分值，同时也降低人为查找错误因素；</w:t>
            </w:r>
          </w:p>
        </w:tc>
      </w:tr>
      <w:tr w:rsidR="003B4989" w:rsidRPr="003B4989" w14:paraId="73AE5B8C" w14:textId="77777777" w:rsidTr="003B4989">
        <w:trPr>
          <w:jc w:val="center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D536" w14:textId="77777777" w:rsidR="003B4989" w:rsidRPr="003B4989" w:rsidRDefault="003B4989" w:rsidP="003B4989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330F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历史记录：</w:t>
            </w:r>
          </w:p>
          <w:p w14:paraId="7C44BA5C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支持查看历史评分记录，自动形成相应的趋势图，综合展示趋势分析，提供评分历史记录详情展现；</w:t>
            </w:r>
          </w:p>
        </w:tc>
      </w:tr>
      <w:tr w:rsidR="003B4989" w:rsidRPr="003B4989" w14:paraId="78FBB5E6" w14:textId="77777777" w:rsidTr="003B4989">
        <w:trPr>
          <w:trHeight w:val="1384"/>
          <w:jc w:val="center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FB15" w14:textId="77777777" w:rsidR="003B4989" w:rsidRPr="003B4989" w:rsidRDefault="003B4989" w:rsidP="003B4989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F36C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评分智能提醒</w:t>
            </w:r>
          </w:p>
          <w:p w14:paraId="2E4D692E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定时提醒：</w:t>
            </w:r>
          </w:p>
          <w:p w14:paraId="6AC8C653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提供评分定时提醒个性化配置，支持按天&amp;班次定点提醒和按小时间隔提醒，可依据患者病程调整评分提醒频次；</w:t>
            </w:r>
          </w:p>
          <w:p w14:paraId="336D5C55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支持单项评分定时提醒频次设置和多项评分定时提醒批量设置；</w:t>
            </w:r>
          </w:p>
          <w:p w14:paraId="057BFE3A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评分程度提醒：</w:t>
            </w:r>
          </w:p>
          <w:p w14:paraId="00D4A648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支持依据配置显示近期评分严重程度，提示相关护理措施和注意事项，为护理工作提供规范性指导；</w:t>
            </w:r>
          </w:p>
        </w:tc>
      </w:tr>
      <w:tr w:rsidR="003B4989" w:rsidRPr="003B4989" w14:paraId="0793BD61" w14:textId="77777777" w:rsidTr="003B4989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3D07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查房总</w:t>
            </w:r>
            <w:proofErr w:type="gramStart"/>
            <w:r w:rsidRPr="003B4989">
              <w:rPr>
                <w:rFonts w:hint="eastAsia"/>
              </w:rPr>
              <w:t>览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2050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病情总</w:t>
            </w:r>
            <w:proofErr w:type="gramStart"/>
            <w:r w:rsidRPr="003B4989">
              <w:rPr>
                <w:rFonts w:hint="eastAsia"/>
              </w:rPr>
              <w:t>览</w:t>
            </w:r>
            <w:proofErr w:type="gramEnd"/>
            <w:r w:rsidRPr="003B4989">
              <w:rPr>
                <w:rFonts w:hint="eastAsia"/>
              </w:rPr>
              <w:t>：</w:t>
            </w:r>
          </w:p>
          <w:p w14:paraId="1DFC9720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支持自动采集监护</w:t>
            </w:r>
            <w:proofErr w:type="gramStart"/>
            <w:r w:rsidRPr="003B4989">
              <w:rPr>
                <w:rFonts w:hint="eastAsia"/>
              </w:rPr>
              <w:t>仪信息</w:t>
            </w:r>
            <w:proofErr w:type="gramEnd"/>
            <w:r w:rsidRPr="003B4989">
              <w:rPr>
                <w:rFonts w:hint="eastAsia"/>
              </w:rPr>
              <w:t>并以曲线图的方式显示患者生命体征信息和趋势，按天展示生命体征变化趋势；</w:t>
            </w:r>
          </w:p>
          <w:p w14:paraId="7E3E55FA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支持展现危重评估、呼吸通气、新开医嘱、停止医嘱、检查信息、导管情况等模块信息；</w:t>
            </w:r>
          </w:p>
          <w:p w14:paraId="3875503B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支持查看患者历史信息；</w:t>
            </w:r>
          </w:p>
        </w:tc>
      </w:tr>
      <w:tr w:rsidR="003B4989" w:rsidRPr="003B4989" w14:paraId="2770C00D" w14:textId="77777777" w:rsidTr="003B4989">
        <w:trPr>
          <w:jc w:val="center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F2D4" w14:textId="77777777" w:rsidR="003B4989" w:rsidRPr="003B4989" w:rsidRDefault="003B4989" w:rsidP="003B4989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7886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基础信息：</w:t>
            </w:r>
          </w:p>
          <w:p w14:paraId="5440676C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支持提供在</w:t>
            </w:r>
            <w:proofErr w:type="gramStart"/>
            <w:r w:rsidRPr="003B4989">
              <w:rPr>
                <w:rFonts w:hint="eastAsia"/>
              </w:rPr>
              <w:t>科患者</w:t>
            </w:r>
            <w:proofErr w:type="gramEnd"/>
            <w:r w:rsidRPr="003B4989">
              <w:rPr>
                <w:rFonts w:hint="eastAsia"/>
              </w:rPr>
              <w:t>的基本信息、生命体征信息功能；</w:t>
            </w:r>
          </w:p>
          <w:p w14:paraId="45CC83A9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并提供体征信息时间检索功能；</w:t>
            </w:r>
          </w:p>
          <w:p w14:paraId="51E3B3AC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支持同步体征监测、呼吸监测各个时间点数据；</w:t>
            </w:r>
          </w:p>
        </w:tc>
      </w:tr>
      <w:tr w:rsidR="003B4989" w:rsidRPr="003B4989" w14:paraId="48A58252" w14:textId="77777777" w:rsidTr="003B4989">
        <w:trPr>
          <w:jc w:val="center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8226" w14:textId="77777777" w:rsidR="003B4989" w:rsidRPr="003B4989" w:rsidRDefault="003B4989" w:rsidP="003B4989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B3F7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病情记录：</w:t>
            </w:r>
          </w:p>
          <w:p w14:paraId="2BE1BB23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支持提供在</w:t>
            </w:r>
            <w:proofErr w:type="gramStart"/>
            <w:r w:rsidRPr="003B4989">
              <w:rPr>
                <w:rFonts w:hint="eastAsia"/>
              </w:rPr>
              <w:t>科患者</w:t>
            </w:r>
            <w:proofErr w:type="gramEnd"/>
            <w:r w:rsidRPr="003B4989">
              <w:rPr>
                <w:rFonts w:hint="eastAsia"/>
              </w:rPr>
              <w:t>的入院记录、</w:t>
            </w:r>
            <w:proofErr w:type="gramStart"/>
            <w:r w:rsidRPr="003B4989">
              <w:rPr>
                <w:rFonts w:hint="eastAsia"/>
              </w:rPr>
              <w:t>入科记录</w:t>
            </w:r>
            <w:proofErr w:type="gramEnd"/>
            <w:r w:rsidRPr="003B4989">
              <w:rPr>
                <w:rFonts w:hint="eastAsia"/>
              </w:rPr>
              <w:t>、日常病程记录、专家查房记录、会诊记录、患者与手术相关的记录等详细病历资料；</w:t>
            </w:r>
          </w:p>
          <w:p w14:paraId="0DD4EE3B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lastRenderedPageBreak/>
              <w:t>支持对患者在科期间的病例历史资料，提供时间顺序查询；</w:t>
            </w:r>
          </w:p>
          <w:p w14:paraId="3CC40FF8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支持按照分类导入his病情记录；</w:t>
            </w:r>
          </w:p>
        </w:tc>
      </w:tr>
      <w:tr w:rsidR="003B4989" w:rsidRPr="003B4989" w14:paraId="071AED11" w14:textId="77777777" w:rsidTr="003B4989">
        <w:trPr>
          <w:jc w:val="center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6CD7" w14:textId="77777777" w:rsidR="003B4989" w:rsidRPr="003B4989" w:rsidRDefault="003B4989" w:rsidP="003B4989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40E8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医嘱信息：</w:t>
            </w:r>
          </w:p>
          <w:p w14:paraId="369FE517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系统提供在</w:t>
            </w:r>
            <w:proofErr w:type="gramStart"/>
            <w:r w:rsidRPr="003B4989">
              <w:rPr>
                <w:rFonts w:hint="eastAsia"/>
              </w:rPr>
              <w:t>科患者</w:t>
            </w:r>
            <w:proofErr w:type="gramEnd"/>
            <w:r w:rsidRPr="003B4989">
              <w:rPr>
                <w:rFonts w:hint="eastAsia"/>
              </w:rPr>
              <w:t>的所有医嘱信息；</w:t>
            </w:r>
          </w:p>
          <w:p w14:paraId="2F2470E8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支持对医嘱进行分类：长期医嘱/临时医嘱、当日医嘱/历史医嘱、药</w:t>
            </w:r>
            <w:proofErr w:type="gramStart"/>
            <w:r w:rsidRPr="003B4989">
              <w:rPr>
                <w:rFonts w:hint="eastAsia"/>
              </w:rPr>
              <w:t>嘱</w:t>
            </w:r>
            <w:proofErr w:type="gramEnd"/>
            <w:r w:rsidRPr="003B4989">
              <w:rPr>
                <w:rFonts w:hint="eastAsia"/>
              </w:rPr>
              <w:t>/非药</w:t>
            </w:r>
            <w:proofErr w:type="gramStart"/>
            <w:r w:rsidRPr="003B4989">
              <w:rPr>
                <w:rFonts w:hint="eastAsia"/>
              </w:rPr>
              <w:t>嘱</w:t>
            </w:r>
            <w:proofErr w:type="gramEnd"/>
            <w:r w:rsidRPr="003B4989">
              <w:rPr>
                <w:rFonts w:hint="eastAsia"/>
              </w:rPr>
              <w:t>，便于快速查询患者医嘱开立情况；</w:t>
            </w:r>
          </w:p>
          <w:p w14:paraId="240C4E0C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支持每条医嘱均有医嘱类型、开始时间、医嘱名称、使用规格、使用数量、频次、用法、停止时间显示，便于迅速了解患者医嘱执行情况；</w:t>
            </w:r>
          </w:p>
        </w:tc>
      </w:tr>
      <w:tr w:rsidR="003B4989" w:rsidRPr="003B4989" w14:paraId="360D77BA" w14:textId="77777777" w:rsidTr="003B4989">
        <w:trPr>
          <w:jc w:val="center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5C53" w14:textId="77777777" w:rsidR="003B4989" w:rsidRPr="003B4989" w:rsidRDefault="003B4989" w:rsidP="003B4989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AA00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检验信息：</w:t>
            </w:r>
          </w:p>
          <w:p w14:paraId="368DB7A3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支持提供在</w:t>
            </w:r>
            <w:proofErr w:type="gramStart"/>
            <w:r w:rsidRPr="003B4989">
              <w:rPr>
                <w:rFonts w:hint="eastAsia"/>
              </w:rPr>
              <w:t>科患者</w:t>
            </w:r>
            <w:proofErr w:type="gramEnd"/>
            <w:r w:rsidRPr="003B4989">
              <w:rPr>
                <w:rFonts w:hint="eastAsia"/>
              </w:rPr>
              <w:t>的检验信息，包含但不限于血常规、肝功生化、电解质、血气分析、凝血功能、降钙素原、心肌酶谱等报告信息；</w:t>
            </w:r>
          </w:p>
          <w:p w14:paraId="75CAC8F2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支持自动提示患者检验指标异常值/不同颜色标注；</w:t>
            </w:r>
          </w:p>
          <w:p w14:paraId="7F8BD8DB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支持对患者在科期间的检验历史资料，提供时间顺序查询；</w:t>
            </w:r>
          </w:p>
          <w:p w14:paraId="330B4DF5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支持出现异常指标会伴随特殊颜色标识，并可一键筛选出全部异常指标进行查看</w:t>
            </w:r>
          </w:p>
          <w:p w14:paraId="53BA8858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支持单项指标点击快捷键可跳转到指标的详细趋势；</w:t>
            </w:r>
          </w:p>
        </w:tc>
      </w:tr>
      <w:tr w:rsidR="003B4989" w:rsidRPr="003B4989" w14:paraId="6F01DCED" w14:textId="77777777" w:rsidTr="003B4989">
        <w:trPr>
          <w:jc w:val="center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F9A8" w14:textId="77777777" w:rsidR="003B4989" w:rsidRPr="003B4989" w:rsidRDefault="003B4989" w:rsidP="003B4989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68C4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趋势分析：</w:t>
            </w:r>
          </w:p>
          <w:p w14:paraId="6B83ECA9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支持提供在</w:t>
            </w:r>
            <w:proofErr w:type="gramStart"/>
            <w:r w:rsidRPr="003B4989">
              <w:rPr>
                <w:rFonts w:hint="eastAsia"/>
              </w:rPr>
              <w:t>科患者</w:t>
            </w:r>
            <w:proofErr w:type="gramEnd"/>
            <w:r w:rsidRPr="003B4989">
              <w:rPr>
                <w:rFonts w:hint="eastAsia"/>
              </w:rPr>
              <w:t>的检验信息，包含但不限于血常规（静脉血）、生化组合（干化学）、细菌培养与鉴定、尿常规、心肌标志物四项等</w:t>
            </w:r>
          </w:p>
          <w:p w14:paraId="3F1AF7D8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支持输入检验指标名称进行检索；</w:t>
            </w:r>
          </w:p>
          <w:p w14:paraId="08A2FB67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支持体征数据指标异常超于最低值或最大值时，有特殊颜色数值标注；</w:t>
            </w:r>
          </w:p>
          <w:p w14:paraId="6F936167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自定义趋势组合分析</w:t>
            </w:r>
          </w:p>
          <w:p w14:paraId="040C9519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支持自定义趋势组合新增、修改、删除操作；</w:t>
            </w:r>
          </w:p>
          <w:p w14:paraId="71C08A1D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支持自定义趋势组合配置，可进行跨检验单自定义组合指标，进行多维度趋势分析；</w:t>
            </w:r>
          </w:p>
          <w:p w14:paraId="027F76EC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支持对多个患者复用自定义组合指标，对患者个体的未出检验结果快速跟踪；</w:t>
            </w:r>
          </w:p>
        </w:tc>
      </w:tr>
      <w:tr w:rsidR="003B4989" w:rsidRPr="003B4989" w14:paraId="0E293CA3" w14:textId="77777777" w:rsidTr="003B4989">
        <w:trPr>
          <w:jc w:val="center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5BD9" w14:textId="77777777" w:rsidR="003B4989" w:rsidRPr="003B4989" w:rsidRDefault="003B4989" w:rsidP="003B4989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6607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检查信息：</w:t>
            </w:r>
          </w:p>
          <w:p w14:paraId="1453FE5A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支持提供在</w:t>
            </w:r>
            <w:proofErr w:type="gramStart"/>
            <w:r w:rsidRPr="003B4989">
              <w:rPr>
                <w:rFonts w:hint="eastAsia"/>
              </w:rPr>
              <w:t>科患者</w:t>
            </w:r>
            <w:proofErr w:type="gramEnd"/>
            <w:r w:rsidRPr="003B4989">
              <w:rPr>
                <w:rFonts w:hint="eastAsia"/>
              </w:rPr>
              <w:t>的检查信息，包含但不限于普放、CT、B超等报告信息；</w:t>
            </w:r>
          </w:p>
          <w:p w14:paraId="75517412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支持提供影像资料，相关影像资料可以调整布局、透明度、缩放等功能，便于诊断患者病情；</w:t>
            </w:r>
          </w:p>
          <w:p w14:paraId="50DECB47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支持对患者在科期间的检查历史资料，提供时间顺序查询；</w:t>
            </w:r>
          </w:p>
        </w:tc>
      </w:tr>
      <w:tr w:rsidR="003B4989" w:rsidRPr="003B4989" w14:paraId="27479411" w14:textId="77777777" w:rsidTr="003B4989">
        <w:trPr>
          <w:jc w:val="center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E486" w14:textId="77777777" w:rsidR="003B4989" w:rsidRPr="003B4989" w:rsidRDefault="003B4989" w:rsidP="003B4989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C212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护理记录：</w:t>
            </w:r>
          </w:p>
          <w:p w14:paraId="65DFFAC3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支持完整集成床旁监护系统生成的护理记录单并可供导出，供专家查询患者监护情况；</w:t>
            </w:r>
          </w:p>
          <w:p w14:paraId="5CA3FCF4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支持患者在科期间的、护理记录历史资料，提供时间顺序查询；</w:t>
            </w:r>
          </w:p>
          <w:p w14:paraId="1A2C0EFC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支持特护单pdf格式查看；</w:t>
            </w:r>
          </w:p>
        </w:tc>
      </w:tr>
      <w:tr w:rsidR="003B4989" w:rsidRPr="003B4989" w14:paraId="5374964E" w14:textId="77777777" w:rsidTr="003B4989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14:paraId="000824B3" w14:textId="77777777" w:rsidR="003B4989" w:rsidRPr="003B4989" w:rsidRDefault="003B4989" w:rsidP="003B4989">
            <w:pPr>
              <w:jc w:val="center"/>
              <w:rPr>
                <w:rFonts w:hint="eastAsia"/>
              </w:rPr>
            </w:pPr>
            <w:r w:rsidRPr="003B4989">
              <w:rPr>
                <w:rFonts w:hint="eastAsia"/>
              </w:rPr>
              <w:t>统计中心</w:t>
            </w:r>
          </w:p>
        </w:tc>
      </w:tr>
      <w:tr w:rsidR="003B4989" w:rsidRPr="003B4989" w14:paraId="08561C94" w14:textId="77777777" w:rsidTr="003B498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1FC8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日常统计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FCEC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日常统计：</w:t>
            </w:r>
          </w:p>
          <w:p w14:paraId="3DD5A53A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系统以直观的图表展示科室运营情况的统计，帮助科室进行全方位的管理；</w:t>
            </w:r>
          </w:p>
          <w:p w14:paraId="48308473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支持的统计包括但不限于收治统计、抗菌药物统计、管路统计、各种操作统计、费用统计等；</w:t>
            </w:r>
          </w:p>
        </w:tc>
      </w:tr>
      <w:tr w:rsidR="003B4989" w:rsidRPr="003B4989" w14:paraId="70DC63DC" w14:textId="77777777" w:rsidTr="003B498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0359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设备统计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6645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设备基础统计：</w:t>
            </w:r>
          </w:p>
          <w:p w14:paraId="4F041EFC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支持对监护设备进行全生命周期管理，包括设备品牌、型号、采购日期、维修登记等；</w:t>
            </w:r>
          </w:p>
          <w:p w14:paraId="6C25930B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患者绑定统计：</w:t>
            </w:r>
          </w:p>
          <w:p w14:paraId="7887039B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支持查看每个患者使用设备的统计情况；</w:t>
            </w:r>
          </w:p>
          <w:p w14:paraId="6EA23FD3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支持按照病区、出科时间、在科情况、患者姓名进行筛选查看；</w:t>
            </w:r>
          </w:p>
          <w:p w14:paraId="61777EDB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lastRenderedPageBreak/>
              <w:t>支持对绑定记录进行删除、新增和解绑；</w:t>
            </w:r>
          </w:p>
          <w:p w14:paraId="404A857B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设备使用统计：</w:t>
            </w:r>
          </w:p>
          <w:p w14:paraId="05EF8512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支持查看所有设备当前绑定状态；</w:t>
            </w:r>
          </w:p>
          <w:p w14:paraId="50D0BEA8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支持查看每台设备的绑定历史记录，包括每次的绑定、解绑时间、绑定患者、上机时长、解绑人、最后同步时间、报警累计等信息；</w:t>
            </w:r>
          </w:p>
          <w:p w14:paraId="732F18EE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支持对绑定记录进行删除、新增和解绑；</w:t>
            </w:r>
          </w:p>
        </w:tc>
      </w:tr>
      <w:tr w:rsidR="003B4989" w:rsidRPr="003B4989" w14:paraId="28053ECD" w14:textId="77777777" w:rsidTr="003B498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E36F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lastRenderedPageBreak/>
              <w:t>质</w:t>
            </w:r>
            <w:proofErr w:type="gramStart"/>
            <w:r w:rsidRPr="003B4989">
              <w:rPr>
                <w:rFonts w:hint="eastAsia"/>
              </w:rPr>
              <w:t>控统计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048B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质控统计：</w:t>
            </w:r>
          </w:p>
          <w:p w14:paraId="24BC45EE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支持选择科室、月份进行查询功能；</w:t>
            </w:r>
          </w:p>
          <w:p w14:paraId="65D371A2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支持以柱状图的形式展现至查询月份一年的趋势图数据；</w:t>
            </w:r>
          </w:p>
          <w:p w14:paraId="7BBB3A33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支持显示每个指标的计算方式；</w:t>
            </w:r>
          </w:p>
          <w:p w14:paraId="58B4BB60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支持展现每个指标的详情信息，并支持补录需修改；</w:t>
            </w:r>
          </w:p>
          <w:p w14:paraId="28852DAA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支持自动提示患者指标是否修改/不同颜色标注；</w:t>
            </w:r>
          </w:p>
          <w:p w14:paraId="183599CB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支持显示本次操作用户/上次操作用户；</w:t>
            </w:r>
          </w:p>
          <w:p w14:paraId="5B59BBB7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支持以excel格式导出数据。</w:t>
            </w:r>
          </w:p>
          <w:p w14:paraId="1C833373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数据补录：</w:t>
            </w:r>
          </w:p>
          <w:p w14:paraId="70597FB1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提取APACHE II和</w:t>
            </w:r>
            <w:proofErr w:type="spellStart"/>
            <w:r w:rsidRPr="003B4989">
              <w:rPr>
                <w:rFonts w:hint="eastAsia"/>
              </w:rPr>
              <w:t>SepticShock</w:t>
            </w:r>
            <w:proofErr w:type="spellEnd"/>
            <w:r w:rsidRPr="003B4989">
              <w:rPr>
                <w:rFonts w:hint="eastAsia"/>
              </w:rPr>
              <w:t>未填写完全的情况，方便用户快捷填写；</w:t>
            </w:r>
          </w:p>
          <w:p w14:paraId="34849CFE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一键上报：按照重症质控上报中心的填报要求，提供质控数据汇总预览，支持导出到本地；并满足重症医学国家质控平台接口对接，支持质控数据直接上报；</w:t>
            </w:r>
          </w:p>
          <w:p w14:paraId="5E878122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15项国家指标：</w:t>
            </w:r>
          </w:p>
          <w:p w14:paraId="0F71CC6C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系统支持2015年度公布的ICU国家质量上报的15个指标的自动统计功能，同时支持15项指标分项明细查询和过程追溯：</w:t>
            </w:r>
          </w:p>
          <w:p w14:paraId="1BBC0143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1. ICU患者收治率和ICU患者收治</w:t>
            </w:r>
            <w:proofErr w:type="gramStart"/>
            <w:r w:rsidRPr="003B4989">
              <w:rPr>
                <w:rFonts w:hint="eastAsia"/>
              </w:rPr>
              <w:t>床日率</w:t>
            </w:r>
            <w:proofErr w:type="gramEnd"/>
            <w:r w:rsidRPr="003B4989">
              <w:rPr>
                <w:rFonts w:hint="eastAsia"/>
              </w:rPr>
              <w:t>；</w:t>
            </w:r>
          </w:p>
          <w:p w14:paraId="16891965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2. 急性生理与慢性健康评分（APACHEⅡ评分）≥15分患者收治率（入ICU24小时内）；</w:t>
            </w:r>
          </w:p>
          <w:p w14:paraId="249FF80F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3. 感染性休克3h</w:t>
            </w:r>
            <w:proofErr w:type="gramStart"/>
            <w:r w:rsidRPr="003B4989">
              <w:rPr>
                <w:rFonts w:hint="eastAsia"/>
              </w:rPr>
              <w:t>集束化治疗</w:t>
            </w:r>
            <w:proofErr w:type="gramEnd"/>
            <w:r w:rsidRPr="003B4989">
              <w:rPr>
                <w:rFonts w:hint="eastAsia"/>
              </w:rPr>
              <w:t>（bundle）完成率；</w:t>
            </w:r>
          </w:p>
          <w:p w14:paraId="27FC0C0D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4. 感染性休克6h</w:t>
            </w:r>
            <w:proofErr w:type="gramStart"/>
            <w:r w:rsidRPr="003B4989">
              <w:rPr>
                <w:rFonts w:hint="eastAsia"/>
              </w:rPr>
              <w:t>集束化治疗</w:t>
            </w:r>
            <w:proofErr w:type="gramEnd"/>
            <w:r w:rsidRPr="003B4989">
              <w:rPr>
                <w:rFonts w:hint="eastAsia"/>
              </w:rPr>
              <w:t>（bundle）完成率；</w:t>
            </w:r>
          </w:p>
          <w:p w14:paraId="0B6715D5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5. ICU抗菌药物治疗前病原学送检率；</w:t>
            </w:r>
          </w:p>
          <w:p w14:paraId="0CBD4E52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6. ICU深静脉血栓（DVT）预防率；</w:t>
            </w:r>
          </w:p>
          <w:p w14:paraId="55724D45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7. ICU患者预计病死率；</w:t>
            </w:r>
          </w:p>
          <w:p w14:paraId="1D0B33B9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8. ICU患者标化病死指数（</w:t>
            </w:r>
            <w:proofErr w:type="spellStart"/>
            <w:r w:rsidRPr="003B4989">
              <w:rPr>
                <w:rFonts w:hint="eastAsia"/>
              </w:rPr>
              <w:t>StandardizedMortality</w:t>
            </w:r>
            <w:proofErr w:type="spellEnd"/>
            <w:r w:rsidRPr="003B4989">
              <w:rPr>
                <w:rFonts w:hint="eastAsia"/>
              </w:rPr>
              <w:t xml:space="preserve"> Ratio）；</w:t>
            </w:r>
          </w:p>
          <w:p w14:paraId="51CC0A03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9. ICU非计划气管插管拔管率；</w:t>
            </w:r>
          </w:p>
          <w:p w14:paraId="1BA8EBB6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10. ICU气管插管拔管后48h内再插管率；</w:t>
            </w:r>
          </w:p>
          <w:p w14:paraId="3A6757B2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11. 非计划转入ICU率；</w:t>
            </w:r>
          </w:p>
          <w:p w14:paraId="299C1272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12. 转出ICU后48h内重返率；</w:t>
            </w:r>
          </w:p>
          <w:p w14:paraId="637C5D87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13. ICU呼吸机相关性肺炎（VAP）发病率；</w:t>
            </w:r>
          </w:p>
          <w:p w14:paraId="351CF423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14. ICU血管内导管相关血流感染（CRBSI）发病率；</w:t>
            </w:r>
          </w:p>
          <w:p w14:paraId="32CEB25D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15. ICU导尿</w:t>
            </w:r>
            <w:proofErr w:type="gramStart"/>
            <w:r w:rsidRPr="003B4989">
              <w:rPr>
                <w:rFonts w:hint="eastAsia"/>
              </w:rPr>
              <w:t>管相关</w:t>
            </w:r>
            <w:proofErr w:type="gramEnd"/>
            <w:r w:rsidRPr="003B4989">
              <w:rPr>
                <w:rFonts w:hint="eastAsia"/>
              </w:rPr>
              <w:t>泌尿系感染（CAUTI）发病率；</w:t>
            </w:r>
          </w:p>
          <w:p w14:paraId="3E9D76D9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支持质控指标过程质控管理，支持实时监控质控指标的执行状态，分类提醒医护人员进行操作；</w:t>
            </w:r>
          </w:p>
          <w:p w14:paraId="39E52D3D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支持15项数据分子分母明细及数据来源展示；</w:t>
            </w:r>
          </w:p>
        </w:tc>
      </w:tr>
      <w:tr w:rsidR="003B4989" w:rsidRPr="003B4989" w14:paraId="79694130" w14:textId="77777777" w:rsidTr="003B4989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14:paraId="6C46F671" w14:textId="77777777" w:rsidR="003B4989" w:rsidRPr="003B4989" w:rsidRDefault="003B4989" w:rsidP="003B4989">
            <w:pPr>
              <w:jc w:val="center"/>
              <w:rPr>
                <w:rFonts w:hint="eastAsia"/>
              </w:rPr>
            </w:pPr>
            <w:r w:rsidRPr="003B4989">
              <w:rPr>
                <w:rFonts w:hint="eastAsia"/>
              </w:rPr>
              <w:t>智能辅助决策中心</w:t>
            </w:r>
          </w:p>
        </w:tc>
      </w:tr>
      <w:tr w:rsidR="003B4989" w:rsidRPr="003B4989" w14:paraId="2405E101" w14:textId="77777777" w:rsidTr="003B4989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BD41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临床诊疗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5953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Checklist：</w:t>
            </w:r>
          </w:p>
          <w:p w14:paraId="7BBAC8DF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支持每日医生工作核查功能，包括：“诊断修订、血流动力学和组织灌注、呼吸支持、血液净化治疗、营养、血糖控制、镇静镇痛、电解质酸碱平衡紊乱、DVT 预防、感染</w:t>
            </w:r>
            <w:r w:rsidRPr="003B4989">
              <w:rPr>
                <w:rFonts w:hint="eastAsia"/>
              </w:rPr>
              <w:lastRenderedPageBreak/>
              <w:t>和抗菌药物应用、免疫功能的评价及调整、危重程度评估、康复锻炼、导管维护及监控、应激性溃疡的预防”；</w:t>
            </w:r>
          </w:p>
          <w:p w14:paraId="47B91FCD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支持患者出院工作核查、死亡患者工作核查；</w:t>
            </w:r>
          </w:p>
        </w:tc>
      </w:tr>
      <w:tr w:rsidR="003B4989" w:rsidRPr="003B4989" w14:paraId="6904C1D1" w14:textId="77777777" w:rsidTr="003B4989">
        <w:trPr>
          <w:jc w:val="center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9B90" w14:textId="77777777" w:rsidR="003B4989" w:rsidRPr="003B4989" w:rsidRDefault="003B4989" w:rsidP="003B4989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9FA1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营养监测：</w:t>
            </w:r>
          </w:p>
          <w:p w14:paraId="2C61C5CC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支持展示患者营养计算详细信息；</w:t>
            </w:r>
          </w:p>
          <w:p w14:paraId="3DEDE293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支持自行填写数据系统自动算出热量分配；</w:t>
            </w:r>
          </w:p>
          <w:p w14:paraId="6A19F578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支持提取已有字典的医嘱信息；</w:t>
            </w:r>
          </w:p>
          <w:p w14:paraId="00EAF528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支持字典维护功能；</w:t>
            </w:r>
          </w:p>
          <w:p w14:paraId="50CBBCF9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支持保存信息后历史记录列表显示用户名称；</w:t>
            </w:r>
          </w:p>
          <w:p w14:paraId="331D7433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支持查看历史详情与打印功能。</w:t>
            </w:r>
          </w:p>
          <w:p w14:paraId="0BFFA25F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系统具有患者每日所需营养量的计算，营养监测历史记录追溯功能。</w:t>
            </w:r>
          </w:p>
        </w:tc>
      </w:tr>
      <w:tr w:rsidR="003B4989" w:rsidRPr="003B4989" w14:paraId="76038130" w14:textId="77777777" w:rsidTr="003B4989">
        <w:trPr>
          <w:jc w:val="center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6EAD" w14:textId="77777777" w:rsidR="003B4989" w:rsidRPr="003B4989" w:rsidRDefault="003B4989" w:rsidP="003B4989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D771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Sepsis bundle</w:t>
            </w:r>
          </w:p>
          <w:p w14:paraId="111BAF71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支持sepsis预警，系统根据患者是否存在感染性休克或脓毒性休克进行判断是否激活</w:t>
            </w:r>
            <w:proofErr w:type="gramStart"/>
            <w:r w:rsidRPr="003B4989">
              <w:rPr>
                <w:rFonts w:hint="eastAsia"/>
              </w:rPr>
              <w:t>集束化治疗</w:t>
            </w:r>
            <w:proofErr w:type="gramEnd"/>
            <w:r w:rsidRPr="003B4989">
              <w:rPr>
                <w:rFonts w:hint="eastAsia"/>
              </w:rPr>
              <w:t>操作；</w:t>
            </w:r>
          </w:p>
          <w:p w14:paraId="6E264E07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</w:t>
            </w:r>
            <w:proofErr w:type="gramStart"/>
            <w:r w:rsidRPr="003B4989">
              <w:rPr>
                <w:rFonts w:hint="eastAsia"/>
              </w:rPr>
              <w:t>集束化治疗</w:t>
            </w:r>
            <w:proofErr w:type="gramEnd"/>
            <w:r w:rsidRPr="003B4989">
              <w:rPr>
                <w:rFonts w:hint="eastAsia"/>
              </w:rPr>
              <w:t>，根据</w:t>
            </w:r>
            <w:proofErr w:type="gramStart"/>
            <w:r w:rsidRPr="003B4989">
              <w:rPr>
                <w:rFonts w:hint="eastAsia"/>
              </w:rPr>
              <w:t>集束化治疗</w:t>
            </w:r>
            <w:proofErr w:type="gramEnd"/>
            <w:r w:rsidRPr="003B4989">
              <w:rPr>
                <w:rFonts w:hint="eastAsia"/>
              </w:rPr>
              <w:t>标准自动匹配3h/6h内检验检查、医嘱开具及执行等关键信息，实现</w:t>
            </w:r>
            <w:proofErr w:type="gramStart"/>
            <w:r w:rsidRPr="003B4989">
              <w:rPr>
                <w:rFonts w:hint="eastAsia"/>
              </w:rPr>
              <w:t>集束化治疗</w:t>
            </w:r>
            <w:proofErr w:type="gramEnd"/>
            <w:r w:rsidRPr="003B4989">
              <w:rPr>
                <w:rFonts w:hint="eastAsia"/>
              </w:rPr>
              <w:t>完成情况的统一展示及记录，同时可以手动进行标识</w:t>
            </w:r>
            <w:proofErr w:type="gramStart"/>
            <w:r w:rsidRPr="003B4989">
              <w:rPr>
                <w:rFonts w:hint="eastAsia"/>
              </w:rPr>
              <w:t>集束化治疗</w:t>
            </w:r>
            <w:proofErr w:type="gramEnd"/>
            <w:r w:rsidRPr="003B4989">
              <w:rPr>
                <w:rFonts w:hint="eastAsia"/>
              </w:rPr>
              <w:t>的完成情况；</w:t>
            </w:r>
          </w:p>
          <w:p w14:paraId="4E8C436D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系统可根据记录的数据自动统计到感染性休克3h/6h</w:t>
            </w:r>
            <w:proofErr w:type="gramStart"/>
            <w:r w:rsidRPr="003B4989">
              <w:rPr>
                <w:rFonts w:hint="eastAsia"/>
              </w:rPr>
              <w:t>集束化治疗</w:t>
            </w:r>
            <w:proofErr w:type="gramEnd"/>
            <w:r w:rsidRPr="003B4989">
              <w:rPr>
                <w:rFonts w:hint="eastAsia"/>
              </w:rPr>
              <w:t>（bundle）完成率；</w:t>
            </w:r>
          </w:p>
        </w:tc>
      </w:tr>
      <w:tr w:rsidR="003B4989" w:rsidRPr="003B4989" w14:paraId="4A5AA38C" w14:textId="77777777" w:rsidTr="003B4989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1169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智能提醒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D676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即时通知</w:t>
            </w:r>
          </w:p>
          <w:p w14:paraId="0CB86DAC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支持识别质控数据应评未评的患者个人，</w:t>
            </w:r>
            <w:proofErr w:type="gramStart"/>
            <w:r w:rsidRPr="003B4989">
              <w:rPr>
                <w:rFonts w:hint="eastAsia"/>
              </w:rPr>
              <w:t>弹窗提示</w:t>
            </w:r>
            <w:proofErr w:type="gramEnd"/>
            <w:r w:rsidRPr="003B4989">
              <w:rPr>
                <w:rFonts w:hint="eastAsia"/>
              </w:rPr>
              <w:t>质控未完成事项；</w:t>
            </w:r>
          </w:p>
          <w:p w14:paraId="1A541C41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支持与设备绑定自定义预警范围联动，获取设备采集到的异常</w:t>
            </w:r>
            <w:proofErr w:type="gramStart"/>
            <w:r w:rsidRPr="003B4989">
              <w:rPr>
                <w:rFonts w:hint="eastAsia"/>
              </w:rPr>
              <w:t>体征值并</w:t>
            </w:r>
            <w:proofErr w:type="gramEnd"/>
            <w:r w:rsidRPr="003B4989">
              <w:rPr>
                <w:rFonts w:hint="eastAsia"/>
              </w:rPr>
              <w:t>进行即使通知提醒，提供异常体征列表快速定位；</w:t>
            </w:r>
          </w:p>
          <w:p w14:paraId="27CCA901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支持异常检验指标获取与即时通知提醒，提供异常检验单快速定位；</w:t>
            </w:r>
          </w:p>
          <w:p w14:paraId="717C5876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支持特殊医嘱信息获取，包括特殊医嘱类别、特殊医嘱名称、默认执行情况，对即将执行的特殊医嘱进行通知提醒，并提供医嘱执行列表快速定位；</w:t>
            </w:r>
          </w:p>
        </w:tc>
      </w:tr>
      <w:tr w:rsidR="003B4989" w:rsidRPr="003B4989" w14:paraId="10C77FC5" w14:textId="77777777" w:rsidTr="003B4989">
        <w:trPr>
          <w:jc w:val="center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1154B" w14:textId="77777777" w:rsidR="003B4989" w:rsidRPr="003B4989" w:rsidRDefault="003B4989" w:rsidP="003B4989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9325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待办事项</w:t>
            </w:r>
          </w:p>
          <w:p w14:paraId="0D4BD56D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支持显示待处理事件数量；</w:t>
            </w:r>
          </w:p>
          <w:p w14:paraId="3147680D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支持待处理事件全部完成后处理事件模块消失；</w:t>
            </w:r>
          </w:p>
          <w:p w14:paraId="1B6F9012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预警处理：</w:t>
            </w:r>
          </w:p>
          <w:p w14:paraId="21F6B1BF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支持异常体征、异常指标、特殊医嘱执行等通知提醒总数显示；</w:t>
            </w:r>
          </w:p>
          <w:p w14:paraId="100DB080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支持提供24h通知详情暂存，提供快捷定位通知来源；</w:t>
            </w:r>
          </w:p>
          <w:p w14:paraId="7838D63E" w14:textId="77777777" w:rsidR="003B4989" w:rsidRPr="003B4989" w:rsidRDefault="003B4989" w:rsidP="003B4989">
            <w:pPr>
              <w:rPr>
                <w:rFonts w:hint="eastAsia"/>
              </w:rPr>
            </w:pPr>
            <w:proofErr w:type="spellStart"/>
            <w:r w:rsidRPr="003B4989">
              <w:rPr>
                <w:rFonts w:hint="eastAsia"/>
              </w:rPr>
              <w:t>SepticShock</w:t>
            </w:r>
            <w:proofErr w:type="spellEnd"/>
            <w:r w:rsidRPr="003B4989">
              <w:rPr>
                <w:rFonts w:hint="eastAsia"/>
              </w:rPr>
              <w:t>填报提醒</w:t>
            </w:r>
          </w:p>
          <w:p w14:paraId="37800E1F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支持实时监控</w:t>
            </w:r>
            <w:proofErr w:type="spellStart"/>
            <w:r w:rsidRPr="003B4989">
              <w:rPr>
                <w:rFonts w:hint="eastAsia"/>
              </w:rPr>
              <w:t>SepticShock</w:t>
            </w:r>
            <w:proofErr w:type="spellEnd"/>
            <w:r w:rsidRPr="003B4989">
              <w:rPr>
                <w:rFonts w:hint="eastAsia"/>
              </w:rPr>
              <w:t>填报情况，动态显示未完成数量，提醒医护人员进行操作；</w:t>
            </w:r>
          </w:p>
          <w:p w14:paraId="46AA9001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提供</w:t>
            </w:r>
            <w:proofErr w:type="spellStart"/>
            <w:r w:rsidRPr="003B4989">
              <w:rPr>
                <w:rFonts w:hint="eastAsia"/>
              </w:rPr>
              <w:t>SepticShock</w:t>
            </w:r>
            <w:proofErr w:type="spellEnd"/>
            <w:r w:rsidRPr="003B4989">
              <w:rPr>
                <w:rFonts w:hint="eastAsia"/>
              </w:rPr>
              <w:t>填报快捷入口；</w:t>
            </w:r>
          </w:p>
          <w:p w14:paraId="186360EA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持实时监控质控指标的执行状态，分类提醒医护人员进行操作</w:t>
            </w:r>
          </w:p>
          <w:p w14:paraId="3789AFB9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APACHEII评分填报提醒</w:t>
            </w:r>
          </w:p>
          <w:p w14:paraId="38272752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支持实时监控APACHEII评分填报情况，动态显示未完成数量，提供</w:t>
            </w:r>
            <w:proofErr w:type="gramStart"/>
            <w:r w:rsidRPr="003B4989">
              <w:rPr>
                <w:rFonts w:hint="eastAsia"/>
              </w:rPr>
              <w:t>入科超</w:t>
            </w:r>
            <w:proofErr w:type="gramEnd"/>
            <w:r w:rsidRPr="003B4989">
              <w:rPr>
                <w:rFonts w:hint="eastAsia"/>
              </w:rPr>
              <w:t>24h未填写强提醒及实时填报数据提醒；</w:t>
            </w:r>
          </w:p>
          <w:p w14:paraId="511C49D5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提供APACHEII填报快捷入口；</w:t>
            </w:r>
          </w:p>
          <w:p w14:paraId="45495070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本院收治情况填报提醒</w:t>
            </w:r>
          </w:p>
          <w:p w14:paraId="289FAD49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支持本院收治情况每月智能提醒，动态显示未完成月份，提供按月份填报的快捷入口。</w:t>
            </w:r>
          </w:p>
        </w:tc>
      </w:tr>
      <w:tr w:rsidR="003B4989" w:rsidRPr="003B4989" w14:paraId="772C420A" w14:textId="77777777" w:rsidTr="003B4989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14:paraId="507D6F86" w14:textId="77777777" w:rsidR="003B4989" w:rsidRPr="003B4989" w:rsidRDefault="003B4989" w:rsidP="003B4989">
            <w:pPr>
              <w:jc w:val="center"/>
              <w:rPr>
                <w:rFonts w:hint="eastAsia"/>
              </w:rPr>
            </w:pPr>
            <w:r w:rsidRPr="003B4989">
              <w:rPr>
                <w:rFonts w:hint="eastAsia"/>
              </w:rPr>
              <w:t>教程中心</w:t>
            </w:r>
          </w:p>
        </w:tc>
      </w:tr>
      <w:tr w:rsidR="003B4989" w:rsidRPr="003B4989" w14:paraId="31F8E6E3" w14:textId="77777777" w:rsidTr="003B4989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7C14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教程中心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149D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为科室用户提供系统学习自助式解决方案，按照高频问题、常用模块分类，支持快速定位；(提供相关功能的截</w:t>
            </w:r>
            <w:proofErr w:type="gramStart"/>
            <w:r w:rsidRPr="003B4989">
              <w:rPr>
                <w:rFonts w:hint="eastAsia"/>
              </w:rPr>
              <w:t>图证明</w:t>
            </w:r>
            <w:proofErr w:type="gramEnd"/>
            <w:r w:rsidRPr="003B4989">
              <w:rPr>
                <w:rFonts w:hint="eastAsia"/>
              </w:rPr>
              <w:t>)</w:t>
            </w:r>
          </w:p>
          <w:p w14:paraId="10F27C91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lastRenderedPageBreak/>
              <w:t>支持搜索关键词进行全文检索；</w:t>
            </w:r>
          </w:p>
          <w:p w14:paraId="41A17CA0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支持按模块划分系统功能，依据模块快速定位教程；</w:t>
            </w:r>
          </w:p>
          <w:p w14:paraId="6B36D792" w14:textId="77777777" w:rsidR="003B4989" w:rsidRPr="003B4989" w:rsidRDefault="003B4989" w:rsidP="003B4989">
            <w:pPr>
              <w:rPr>
                <w:rFonts w:hint="eastAsia"/>
              </w:rPr>
            </w:pPr>
            <w:r w:rsidRPr="003B4989">
              <w:rPr>
                <w:rFonts w:hint="eastAsia"/>
              </w:rPr>
              <w:t>支持图文结合方式展现使用教程，提供有实操性、简单易学的教程内容。</w:t>
            </w:r>
          </w:p>
        </w:tc>
      </w:tr>
    </w:tbl>
    <w:p w14:paraId="3E4AF422" w14:textId="18D1ACF2" w:rsidR="00E13F4B" w:rsidRPr="003B4989" w:rsidRDefault="00E13F4B" w:rsidP="00D04E3B">
      <w:pPr>
        <w:rPr>
          <w:rFonts w:hint="eastAsia"/>
        </w:rPr>
      </w:pPr>
    </w:p>
    <w:sectPr w:rsidR="00E13F4B" w:rsidRPr="003B4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70EC8" w14:textId="77777777" w:rsidR="001A7A35" w:rsidRDefault="001A7A35" w:rsidP="00D04E3B">
      <w:pPr>
        <w:rPr>
          <w:rFonts w:hint="eastAsia"/>
        </w:rPr>
      </w:pPr>
      <w:r>
        <w:separator/>
      </w:r>
    </w:p>
  </w:endnote>
  <w:endnote w:type="continuationSeparator" w:id="0">
    <w:p w14:paraId="657E04EA" w14:textId="77777777" w:rsidR="001A7A35" w:rsidRDefault="001A7A35" w:rsidP="00D04E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B8F61" w14:textId="77777777" w:rsidR="001A7A35" w:rsidRDefault="001A7A35" w:rsidP="00D04E3B">
      <w:pPr>
        <w:rPr>
          <w:rFonts w:hint="eastAsia"/>
        </w:rPr>
      </w:pPr>
      <w:r>
        <w:separator/>
      </w:r>
    </w:p>
  </w:footnote>
  <w:footnote w:type="continuationSeparator" w:id="0">
    <w:p w14:paraId="03D3B4B4" w14:textId="77777777" w:rsidR="001A7A35" w:rsidRDefault="001A7A35" w:rsidP="00D04E3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03"/>
    <w:rsid w:val="00066A65"/>
    <w:rsid w:val="001A7A35"/>
    <w:rsid w:val="0027122A"/>
    <w:rsid w:val="0029481C"/>
    <w:rsid w:val="003B4989"/>
    <w:rsid w:val="00461280"/>
    <w:rsid w:val="00486675"/>
    <w:rsid w:val="006F51C8"/>
    <w:rsid w:val="00703E6E"/>
    <w:rsid w:val="00836703"/>
    <w:rsid w:val="009575F6"/>
    <w:rsid w:val="00A46C30"/>
    <w:rsid w:val="00B203B1"/>
    <w:rsid w:val="00D04E3B"/>
    <w:rsid w:val="00D637F7"/>
    <w:rsid w:val="00E13F4B"/>
    <w:rsid w:val="00E6467F"/>
    <w:rsid w:val="00ED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2E06C"/>
  <w15:chartTrackingRefBased/>
  <w15:docId w15:val="{DF280B6A-9F87-4823-A5CD-2E34D949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E3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E3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4E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4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4E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2024-12-25T02:00:00Z</dcterms:created>
  <dcterms:modified xsi:type="dcterms:W3CDTF">2025-03-21T07:40:00Z</dcterms:modified>
</cp:coreProperties>
</file>