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EB698">
      <w:pPr>
        <w:rPr>
          <w:rFonts w:hint="eastAsia" w:ascii="黑体" w:hAnsi="黑体" w:eastAsia="黑体"/>
          <w:sz w:val="32"/>
          <w:szCs w:val="36"/>
          <w:lang w:val="en-US" w:eastAsia="zh-CN"/>
        </w:rPr>
      </w:pPr>
      <w:r>
        <w:rPr>
          <w:rFonts w:hint="eastAsia" w:ascii="黑体" w:hAnsi="黑体" w:eastAsia="黑体"/>
          <w:sz w:val="32"/>
          <w:szCs w:val="36"/>
          <w:lang w:val="en-US" w:eastAsia="zh-CN"/>
        </w:rPr>
        <w:t>附件2</w:t>
      </w:r>
    </w:p>
    <w:p w14:paraId="4AE99678">
      <w:pPr>
        <w:pStyle w:val="2"/>
        <w:rPr>
          <w:rFonts w:hint="eastAsia" w:ascii="黑体" w:hAnsi="黑体" w:eastAsia="黑体"/>
          <w:sz w:val="32"/>
          <w:szCs w:val="36"/>
          <w:lang w:val="en-US" w:eastAsia="zh-CN"/>
        </w:rPr>
      </w:pPr>
    </w:p>
    <w:p w14:paraId="2A8F01D3">
      <w:pPr>
        <w:snapToGrid w:val="0"/>
        <w:spacing w:before="50" w:after="50"/>
        <w:jc w:val="center"/>
        <w:rPr>
          <w:rFonts w:ascii="方正小标宋简体" w:hAnsi="宋体" w:eastAsia="方正小标宋简体" w:cs="宋体"/>
          <w:b/>
          <w:color w:val="000000" w:themeColor="text1"/>
          <w:sz w:val="44"/>
          <w:szCs w:val="44"/>
          <w14:textFill>
            <w14:solidFill>
              <w14:schemeClr w14:val="tx1"/>
            </w14:solidFill>
          </w14:textFill>
        </w:rPr>
      </w:pPr>
      <w:bookmarkStart w:id="0" w:name="_GoBack"/>
      <w:r>
        <w:rPr>
          <w:rFonts w:hint="eastAsia" w:ascii="方正小标宋简体" w:hAnsi="宋体" w:eastAsia="方正小标宋简体" w:cs="宋体"/>
          <w:b/>
          <w:color w:val="000000" w:themeColor="text1"/>
          <w:sz w:val="44"/>
          <w:szCs w:val="44"/>
          <w14:textFill>
            <w14:solidFill>
              <w14:schemeClr w14:val="tx1"/>
            </w14:solidFill>
          </w14:textFill>
        </w:rPr>
        <w:t>报 价 表</w:t>
      </w:r>
    </w:p>
    <w:bookmarkEnd w:id="0"/>
    <w:p w14:paraId="4B45BF63">
      <w:pPr>
        <w:pStyle w:val="9"/>
        <w:spacing w:before="156" w:after="156"/>
        <w:ind w:firstLine="482"/>
        <w:rPr>
          <w:b/>
          <w:color w:val="000000" w:themeColor="text1"/>
          <w14:textFill>
            <w14:solidFill>
              <w14:schemeClr w14:val="tx1"/>
            </w14:solidFill>
          </w14:textFill>
        </w:rPr>
      </w:pPr>
    </w:p>
    <w:p w14:paraId="2C305586">
      <w:pPr>
        <w:snapToGrid w:val="0"/>
        <w:spacing w:line="360" w:lineRule="auto"/>
        <w:ind w:firstLine="211" w:firstLineChars="100"/>
        <w:rPr>
          <w:rFonts w:ascii="宋体" w:hAnsi="宋体" w:cs="宋体"/>
          <w:b/>
          <w:color w:val="000000" w:themeColor="text1"/>
          <w:u w:val="single"/>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p>
    <w:tbl>
      <w:tblPr>
        <w:tblStyle w:val="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6149"/>
        <w:gridCol w:w="1759"/>
      </w:tblGrid>
      <w:tr w14:paraId="395B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554DB358">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序号</w:t>
            </w:r>
          </w:p>
        </w:tc>
        <w:tc>
          <w:tcPr>
            <w:tcW w:w="6149" w:type="dxa"/>
            <w:tcBorders>
              <w:top w:val="single" w:color="auto" w:sz="4" w:space="0"/>
              <w:left w:val="single" w:color="auto" w:sz="4" w:space="0"/>
              <w:bottom w:val="single" w:color="auto" w:sz="4" w:space="0"/>
              <w:right w:val="single" w:color="auto" w:sz="4" w:space="0"/>
            </w:tcBorders>
            <w:vAlign w:val="center"/>
          </w:tcPr>
          <w:p w14:paraId="20E6239E">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项目名称</w:t>
            </w:r>
          </w:p>
        </w:tc>
        <w:tc>
          <w:tcPr>
            <w:tcW w:w="1759" w:type="dxa"/>
            <w:tcBorders>
              <w:top w:val="single" w:color="auto" w:sz="4" w:space="0"/>
              <w:left w:val="single" w:color="auto" w:sz="4" w:space="0"/>
              <w:bottom w:val="single" w:color="auto" w:sz="4" w:space="0"/>
              <w:right w:val="single" w:color="auto" w:sz="4" w:space="0"/>
            </w:tcBorders>
            <w:vAlign w:val="center"/>
          </w:tcPr>
          <w:p w14:paraId="37F12669">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 xml:space="preserve">报 </w:t>
            </w:r>
            <w:r>
              <w:rPr>
                <w:rFonts w:ascii="黑体" w:hAnsi="黑体" w:eastAsia="黑体"/>
                <w:b/>
                <w:color w:val="000000" w:themeColor="text1"/>
                <w:sz w:val="28"/>
                <w:szCs w:val="32"/>
                <w14:textFill>
                  <w14:solidFill>
                    <w14:schemeClr w14:val="tx1"/>
                  </w14:solidFill>
                </w14:textFill>
              </w:rPr>
              <w:t xml:space="preserve"> </w:t>
            </w:r>
            <w:r>
              <w:rPr>
                <w:rFonts w:hint="eastAsia" w:ascii="黑体" w:hAnsi="黑体" w:eastAsia="黑体"/>
                <w:b/>
                <w:color w:val="000000" w:themeColor="text1"/>
                <w:sz w:val="28"/>
                <w:szCs w:val="32"/>
                <w14:textFill>
                  <w14:solidFill>
                    <w14:schemeClr w14:val="tx1"/>
                  </w14:solidFill>
                </w14:textFill>
              </w:rPr>
              <w:t>价</w:t>
            </w:r>
          </w:p>
        </w:tc>
      </w:tr>
      <w:tr w14:paraId="2CD6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14:paraId="023CEA8B">
            <w:pPr>
              <w:spacing w:line="460" w:lineRule="exact"/>
              <w:jc w:val="center"/>
              <w:rPr>
                <w:rFonts w:ascii="仿宋_GB2312" w:hAnsi="宋体" w:eastAsia="仿宋_GB2312"/>
                <w:b/>
                <w:color w:val="000000" w:themeColor="text1"/>
                <w:sz w:val="28"/>
                <w:szCs w:val="32"/>
                <w14:textFill>
                  <w14:solidFill>
                    <w14:schemeClr w14:val="tx1"/>
                  </w14:solidFill>
                </w14:textFill>
              </w:rPr>
            </w:pPr>
            <w:r>
              <w:rPr>
                <w:rFonts w:hint="eastAsia" w:ascii="仿宋_GB2312" w:hAnsi="宋体" w:eastAsia="仿宋_GB2312"/>
                <w:b/>
                <w:color w:val="000000" w:themeColor="text1"/>
                <w:sz w:val="28"/>
                <w:szCs w:val="32"/>
                <w14:textFill>
                  <w14:solidFill>
                    <w14:schemeClr w14:val="tx1"/>
                  </w14:solidFill>
                </w14:textFill>
              </w:rPr>
              <w:t>1</w:t>
            </w:r>
          </w:p>
        </w:tc>
        <w:tc>
          <w:tcPr>
            <w:tcW w:w="6149" w:type="dxa"/>
            <w:tcBorders>
              <w:top w:val="single" w:color="auto" w:sz="4" w:space="0"/>
              <w:left w:val="single" w:color="auto" w:sz="4" w:space="0"/>
              <w:bottom w:val="single" w:color="auto" w:sz="4" w:space="0"/>
              <w:right w:val="single" w:color="auto" w:sz="4" w:space="0"/>
            </w:tcBorders>
            <w:vAlign w:val="center"/>
          </w:tcPr>
          <w:p w14:paraId="57B602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630" w:lineRule="atLeast"/>
              <w:ind w:right="0"/>
              <w:jc w:val="both"/>
              <w:rPr>
                <w:rFonts w:hint="default" w:ascii="仿宋_GB2312" w:hAnsi="宋体" w:eastAsia="仿宋_GB2312" w:cstheme="minorBidi"/>
                <w:b/>
                <w:color w:val="000000" w:themeColor="text1"/>
                <w:kern w:val="2"/>
                <w:sz w:val="28"/>
                <w:szCs w:val="32"/>
                <w:lang w:val="en-US" w:eastAsia="zh-CN" w:bidi="ar-SA"/>
                <w14:textFill>
                  <w14:solidFill>
                    <w14:schemeClr w14:val="tx1"/>
                  </w14:solidFill>
                </w14:textFill>
              </w:rPr>
            </w:pPr>
            <w:r>
              <w:rPr>
                <w:rFonts w:hint="eastAsia" w:ascii="仿宋_GB2312" w:hAnsi="宋体" w:eastAsia="仿宋_GB2312" w:cstheme="minorBidi"/>
                <w:b/>
                <w:color w:val="000000" w:themeColor="text1"/>
                <w:kern w:val="2"/>
                <w:sz w:val="28"/>
                <w:szCs w:val="32"/>
                <w:lang w:val="en-US" w:eastAsia="zh-CN" w:bidi="ar-SA"/>
                <w14:textFill>
                  <w14:solidFill>
                    <w14:schemeClr w14:val="tx1"/>
                  </w14:solidFill>
                </w14:textFill>
              </w:rPr>
              <w:t>广元市中心医院</w:t>
            </w:r>
            <w:r>
              <w:rPr>
                <w:rFonts w:hint="default" w:ascii="仿宋_GB2312" w:hAnsi="宋体" w:eastAsia="仿宋_GB2312" w:cstheme="minorBidi"/>
                <w:b/>
                <w:color w:val="000000" w:themeColor="text1"/>
                <w:kern w:val="2"/>
                <w:sz w:val="28"/>
                <w:szCs w:val="32"/>
                <w:lang w:val="en-US" w:eastAsia="zh-CN" w:bidi="ar-SA"/>
                <w14:textFill>
                  <w14:solidFill>
                    <w14:schemeClr w14:val="tx1"/>
                  </w14:solidFill>
                </w14:textFill>
              </w:rPr>
              <w:t>网络舆情监测服务</w:t>
            </w:r>
            <w:r>
              <w:rPr>
                <w:rFonts w:hint="eastAsia" w:ascii="仿宋_GB2312" w:hAnsi="宋体" w:eastAsia="仿宋_GB2312" w:cstheme="minorBidi"/>
                <w:b/>
                <w:color w:val="000000" w:themeColor="text1"/>
                <w:kern w:val="2"/>
                <w:sz w:val="28"/>
                <w:szCs w:val="32"/>
                <w:lang w:val="en-US" w:eastAsia="zh-CN" w:bidi="ar-SA"/>
                <w14:textFill>
                  <w14:solidFill>
                    <w14:schemeClr w14:val="tx1"/>
                  </w14:solidFill>
                </w14:textFill>
              </w:rPr>
              <w:t>采购项目</w:t>
            </w:r>
          </w:p>
          <w:p w14:paraId="58734354">
            <w:pPr>
              <w:spacing w:line="460" w:lineRule="exact"/>
              <w:jc w:val="center"/>
              <w:rPr>
                <w:rFonts w:ascii="仿宋_GB2312" w:hAnsi="宋体" w:eastAsia="仿宋_GB2312"/>
                <w:b/>
                <w:color w:val="000000" w:themeColor="text1"/>
                <w:sz w:val="28"/>
                <w:szCs w:val="32"/>
                <w14:textFill>
                  <w14:solidFill>
                    <w14:schemeClr w14:val="tx1"/>
                  </w14:solidFill>
                </w14:textFill>
              </w:rPr>
            </w:pPr>
          </w:p>
        </w:tc>
        <w:tc>
          <w:tcPr>
            <w:tcW w:w="1759" w:type="dxa"/>
            <w:tcBorders>
              <w:top w:val="single" w:color="auto" w:sz="4" w:space="0"/>
              <w:left w:val="single" w:color="auto" w:sz="4" w:space="0"/>
              <w:bottom w:val="single" w:color="auto" w:sz="4" w:space="0"/>
              <w:right w:val="single" w:color="auto" w:sz="4" w:space="0"/>
            </w:tcBorders>
            <w:vAlign w:val="center"/>
          </w:tcPr>
          <w:p w14:paraId="3EA72229">
            <w:pPr>
              <w:spacing w:line="460" w:lineRule="exact"/>
              <w:jc w:val="center"/>
              <w:rPr>
                <w:rFonts w:ascii="仿宋_GB2312" w:hAnsi="宋体" w:eastAsia="仿宋_GB2312"/>
                <w:b/>
                <w:color w:val="000000" w:themeColor="text1"/>
                <w:sz w:val="28"/>
                <w:szCs w:val="32"/>
                <w14:textFill>
                  <w14:solidFill>
                    <w14:schemeClr w14:val="tx1"/>
                  </w14:solidFill>
                </w14:textFill>
              </w:rPr>
            </w:pPr>
          </w:p>
        </w:tc>
      </w:tr>
      <w:tr w14:paraId="609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6986" w:type="dxa"/>
            <w:gridSpan w:val="2"/>
            <w:tcBorders>
              <w:top w:val="single" w:color="auto" w:sz="4" w:space="0"/>
              <w:left w:val="single" w:color="auto" w:sz="4" w:space="0"/>
              <w:bottom w:val="single" w:color="auto" w:sz="4" w:space="0"/>
              <w:right w:val="single" w:color="auto" w:sz="4" w:space="0"/>
            </w:tcBorders>
            <w:vAlign w:val="center"/>
          </w:tcPr>
          <w:p w14:paraId="36507362">
            <w:pPr>
              <w:adjustRightInd w:val="0"/>
              <w:snapToGrid w:val="0"/>
              <w:jc w:val="center"/>
              <w:rPr>
                <w:rFonts w:ascii="仿宋_GB2312" w:hAnsi="宋体" w:eastAsia="仿宋_GB2312"/>
                <w:b/>
                <w:color w:val="000000" w:themeColor="text1"/>
                <w:sz w:val="28"/>
                <w:szCs w:val="32"/>
                <w14:textFill>
                  <w14:solidFill>
                    <w14:schemeClr w14:val="tx1"/>
                  </w14:solidFill>
                </w14:textFill>
              </w:rPr>
            </w:pPr>
            <w:r>
              <w:rPr>
                <w:rFonts w:hint="eastAsia" w:ascii="仿宋_GB2312" w:hAnsi="宋体" w:eastAsia="仿宋_GB2312"/>
                <w:b/>
                <w:color w:val="000000" w:themeColor="text1"/>
                <w:sz w:val="28"/>
                <w:szCs w:val="32"/>
                <w14:textFill>
                  <w14:solidFill>
                    <w14:schemeClr w14:val="tx1"/>
                  </w14:solidFill>
                </w14:textFill>
              </w:rPr>
              <w:t>投标报价（大写）</w:t>
            </w:r>
          </w:p>
        </w:tc>
        <w:tc>
          <w:tcPr>
            <w:tcW w:w="1759" w:type="dxa"/>
            <w:tcBorders>
              <w:top w:val="single" w:color="auto" w:sz="4" w:space="0"/>
              <w:left w:val="single" w:color="auto" w:sz="4" w:space="0"/>
              <w:bottom w:val="single" w:color="auto" w:sz="4" w:space="0"/>
              <w:right w:val="single" w:color="auto" w:sz="4" w:space="0"/>
            </w:tcBorders>
          </w:tcPr>
          <w:p w14:paraId="47674A4C">
            <w:pPr>
              <w:spacing w:line="460" w:lineRule="exact"/>
              <w:jc w:val="center"/>
              <w:rPr>
                <w:rFonts w:ascii="仿宋_GB2312" w:hAnsi="宋体" w:eastAsia="仿宋_GB2312"/>
                <w:b/>
                <w:color w:val="000000" w:themeColor="text1"/>
                <w:sz w:val="28"/>
                <w:szCs w:val="32"/>
                <w14:textFill>
                  <w14:solidFill>
                    <w14:schemeClr w14:val="tx1"/>
                  </w14:solidFill>
                </w14:textFill>
              </w:rPr>
            </w:pPr>
          </w:p>
        </w:tc>
      </w:tr>
    </w:tbl>
    <w:p w14:paraId="13173791">
      <w:pPr>
        <w:snapToGrid w:val="0"/>
        <w:spacing w:before="50" w:after="50"/>
        <w:jc w:val="left"/>
        <w:rPr>
          <w:rFonts w:ascii="宋体" w:hAnsi="宋体" w:cs="宋体"/>
          <w:b/>
          <w:color w:val="000000" w:themeColor="text1"/>
          <w:sz w:val="24"/>
          <w:szCs w:val="24"/>
          <w14:textFill>
            <w14:solidFill>
              <w14:schemeClr w14:val="tx1"/>
            </w14:solidFill>
          </w14:textFill>
        </w:rPr>
      </w:pPr>
    </w:p>
    <w:p w14:paraId="7CBB652D">
      <w:pPr>
        <w:snapToGrid w:val="0"/>
        <w:spacing w:line="360" w:lineRule="auto"/>
        <w:jc w:val="left"/>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注:报价一经涂改，应在涂改处加盖单位公章或者由法定代表人或授权委托人签字或盖章，否则其报作无效处理。</w:t>
      </w:r>
    </w:p>
    <w:p w14:paraId="3C2575B2">
      <w:pPr>
        <w:pStyle w:val="6"/>
        <w:ind w:firstLine="482"/>
        <w:rPr>
          <w:rFonts w:hAnsi="Calibri"/>
          <w:b/>
          <w:color w:val="000000" w:themeColor="text1"/>
          <w:sz w:val="24"/>
          <w:szCs w:val="28"/>
          <w14:textFill>
            <w14:solidFill>
              <w14:schemeClr w14:val="tx1"/>
            </w14:solidFill>
          </w14:textFill>
        </w:rPr>
      </w:pPr>
    </w:p>
    <w:p w14:paraId="0420FB5E">
      <w:pPr>
        <w:pStyle w:val="10"/>
        <w:rPr>
          <w:rFonts w:hAnsi="宋体" w:cs="宋体"/>
          <w:b/>
          <w:color w:val="000000" w:themeColor="text1"/>
          <w:szCs w:val="21"/>
          <w14:textFill>
            <w14:solidFill>
              <w14:schemeClr w14:val="tx1"/>
            </w14:solidFill>
          </w14:textFill>
        </w:rPr>
      </w:pPr>
    </w:p>
    <w:p w14:paraId="0058067D">
      <w:pPr>
        <w:pStyle w:val="10"/>
        <w:rPr>
          <w:rFonts w:hAnsi="宋体" w:cs="宋体"/>
          <w:b/>
          <w:color w:val="000000" w:themeColor="text1"/>
          <w:szCs w:val="21"/>
          <w14:textFill>
            <w14:solidFill>
              <w14:schemeClr w14:val="tx1"/>
            </w14:solidFill>
          </w14:textFill>
        </w:rPr>
      </w:pPr>
    </w:p>
    <w:p w14:paraId="4BFDABDF">
      <w:pPr>
        <w:snapToGrid w:val="0"/>
        <w:spacing w:before="50" w:after="50"/>
        <w:ind w:left="23" w:leftChars="-72" w:right="-817" w:rightChars="-389" w:hanging="174" w:hangingChars="62"/>
        <w:rPr>
          <w:rFonts w:ascii="仿宋_GB2312" w:hAnsi="宋体" w:eastAsia="仿宋_GB2312" w:cs="宋体"/>
          <w:b/>
          <w:color w:val="000000" w:themeColor="text1"/>
          <w:sz w:val="28"/>
          <w:szCs w:val="32"/>
          <w14:textFill>
            <w14:solidFill>
              <w14:schemeClr w14:val="tx1"/>
            </w14:solidFill>
          </w14:textFill>
        </w:rPr>
      </w:pPr>
    </w:p>
    <w:p w14:paraId="5DB76846">
      <w:pPr>
        <w:adjustRightInd w:val="0"/>
        <w:snapToGrid w:val="0"/>
        <w:spacing w:line="440" w:lineRule="exact"/>
        <w:ind w:right="840"/>
        <w:jc w:val="center"/>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 xml:space="preserve"> </w:t>
      </w:r>
      <w:r>
        <w:rPr>
          <w:rFonts w:ascii="仿宋_GB2312" w:hAnsi="宋体" w:eastAsia="仿宋_GB2312" w:cs="宋体"/>
          <w:b/>
          <w:color w:val="000000" w:themeColor="text1"/>
          <w:sz w:val="28"/>
          <w:szCs w:val="32"/>
          <w14:textFill>
            <w14:solidFill>
              <w14:schemeClr w14:val="tx1"/>
            </w14:solidFill>
          </w14:textFill>
        </w:rPr>
        <w:t xml:space="preserve">                            </w:t>
      </w:r>
      <w:r>
        <w:rPr>
          <w:rFonts w:hint="eastAsia" w:ascii="仿宋_GB2312" w:hAnsi="宋体" w:eastAsia="仿宋_GB2312" w:cs="宋体"/>
          <w:b/>
          <w:color w:val="000000" w:themeColor="text1"/>
          <w:sz w:val="28"/>
          <w:szCs w:val="32"/>
          <w14:textFill>
            <w14:solidFill>
              <w14:schemeClr w14:val="tx1"/>
            </w14:solidFill>
          </w14:textFill>
        </w:rPr>
        <w:t xml:space="preserve">供应商盖章（公章）：            </w:t>
      </w:r>
    </w:p>
    <w:p w14:paraId="60281A9F">
      <w:pPr>
        <w:adjustRightInd w:val="0"/>
        <w:snapToGrid w:val="0"/>
        <w:spacing w:line="440" w:lineRule="exact"/>
        <w:jc w:val="left"/>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 xml:space="preserve">      </w:t>
      </w:r>
      <w:r>
        <w:rPr>
          <w:rFonts w:ascii="仿宋_GB2312" w:hAnsi="宋体" w:eastAsia="仿宋_GB2312" w:cs="宋体"/>
          <w:b/>
          <w:color w:val="000000" w:themeColor="text1"/>
          <w:sz w:val="28"/>
          <w:szCs w:val="32"/>
          <w14:textFill>
            <w14:solidFill>
              <w14:schemeClr w14:val="tx1"/>
            </w14:solidFill>
          </w14:textFill>
        </w:rPr>
        <w:t xml:space="preserve">        </w:t>
      </w:r>
      <w:r>
        <w:rPr>
          <w:rFonts w:hint="eastAsia" w:ascii="仿宋_GB2312" w:hAnsi="宋体" w:eastAsia="仿宋_GB2312" w:cs="宋体"/>
          <w:b/>
          <w:color w:val="000000" w:themeColor="text1"/>
          <w:sz w:val="28"/>
          <w:szCs w:val="32"/>
          <w14:textFill>
            <w14:solidFill>
              <w14:schemeClr w14:val="tx1"/>
            </w14:solidFill>
          </w14:textFill>
        </w:rPr>
        <w:t>法定代表人或其委托代理人（签字或盖章）：</w:t>
      </w:r>
    </w:p>
    <w:p w14:paraId="7D9233C1">
      <w:pPr>
        <w:pStyle w:val="5"/>
        <w:widowControl w:val="0"/>
        <w:spacing w:beforeAutospacing="0" w:after="120" w:afterAutospacing="0" w:line="520" w:lineRule="exact"/>
        <w:ind w:left="420" w:leftChars="200"/>
        <w:rPr>
          <w:rFonts w:ascii="仿宋_GB2312" w:eastAsia="仿宋_GB2312"/>
          <w:b/>
          <w:color w:val="000000" w:themeColor="text1"/>
          <w:kern w:val="2"/>
          <w:sz w:val="28"/>
          <w:szCs w:val="32"/>
          <w14:textFill>
            <w14:solidFill>
              <w14:schemeClr w14:val="tx1"/>
            </w14:solidFill>
          </w14:textFill>
        </w:rPr>
      </w:pPr>
      <w:r>
        <w:rPr>
          <w:rFonts w:hint="eastAsia" w:ascii="仿宋_GB2312" w:eastAsia="仿宋_GB2312"/>
          <w:b/>
          <w:color w:val="000000" w:themeColor="text1"/>
          <w:kern w:val="2"/>
          <w:sz w:val="28"/>
          <w:szCs w:val="32"/>
          <w14:textFill>
            <w14:solidFill>
              <w14:schemeClr w14:val="tx1"/>
            </w14:solidFill>
          </w14:textFill>
        </w:rPr>
        <w:t xml:space="preserve">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年   月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日</w:t>
      </w:r>
    </w:p>
    <w:p w14:paraId="329F38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8537E"/>
    <w:rsid w:val="3C18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color w:val="FF0000"/>
    </w:rPr>
  </w:style>
  <w:style w:type="paragraph" w:styleId="3">
    <w:name w:val="Subtitle"/>
    <w:basedOn w:val="1"/>
    <w:next w:val="1"/>
    <w:qFormat/>
    <w:uiPriority w:val="0"/>
    <w:rPr>
      <w:rFonts w:asciiTheme="majorHAnsi" w:hAnsiTheme="majorHAnsi" w:eastAsiaTheme="majorEastAsia" w:cstheme="majorBidi"/>
      <w:i/>
      <w:iCs/>
      <w:color w:val="4874CB" w:themeColor="accent1"/>
      <w:spacing w:val="15"/>
      <w:sz w:val="24"/>
      <w14:textFill>
        <w14:solidFill>
          <w14:schemeClr w14:val="accent1"/>
        </w14:solidFill>
      </w14:textFill>
    </w:r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paragraph" w:customStyle="1" w:styleId="9">
    <w:name w:val="正文2"/>
    <w:basedOn w:val="1"/>
    <w:qFormat/>
    <w:uiPriority w:val="99"/>
    <w:pPr>
      <w:spacing w:beforeLines="50" w:afterLines="50" w:line="360" w:lineRule="auto"/>
      <w:ind w:firstLine="480" w:firstLineChars="200"/>
    </w:pPr>
    <w:rPr>
      <w:rFonts w:ascii="宋体" w:hAnsi="宋体" w:cs="宋体"/>
      <w:sz w:val="24"/>
      <w:szCs w:val="24"/>
    </w:rPr>
  </w:style>
  <w:style w:type="paragraph" w:customStyle="1" w:styleId="10">
    <w:name w:val="正文1"/>
    <w:basedOn w:val="1"/>
    <w:qFormat/>
    <w:uiPriority w:val="99"/>
    <w:pPr>
      <w:adjustRightInd w:val="0"/>
      <w:spacing w:line="318" w:lineRule="atLeast"/>
      <w:ind w:left="369" w:firstLine="369"/>
    </w:pPr>
    <w:rPr>
      <w:rFonts w:ascii="宋体"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770</Words>
  <Characters>777</Characters>
  <Lines>0</Lines>
  <Paragraphs>0</Paragraphs>
  <TotalTime>0</TotalTime>
  <ScaleCrop>false</ScaleCrop>
  <LinksUpToDate>false</LinksUpToDate>
  <CharactersWithSpaces>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皓月</cp:lastModifiedBy>
  <dcterms:modified xsi:type="dcterms:W3CDTF">2025-03-17T03:32:19Z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eyJoZGlkIjoiNmVjOTRmNDdhMWMzMGNmNjIzZjRlYWI4YjAxNWQ1OGIiLCJ1c2VySWQiOiIzNzM1MDY3MjgifQ==</vt:lpwstr>
  </property>
  <property fmtid="{D5CDD505-2E9C-101B-9397-08002B2CF9AE}" pid="4" name="ICV">
    <vt:lpwstr>674DDA9A30254042859AB3DA6D46DEEC_12</vt:lpwstr>
  </property>
</Properties>
</file>