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178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除颤仪</w:t>
      </w:r>
      <w:r>
        <w:rPr>
          <w:rFonts w:hint="eastAsia"/>
          <w:b/>
          <w:sz w:val="44"/>
          <w:szCs w:val="44"/>
          <w:lang w:val="en-US" w:eastAsia="zh-CN"/>
        </w:rPr>
        <w:t>技术</w:t>
      </w:r>
      <w:r>
        <w:rPr>
          <w:rFonts w:hint="eastAsia"/>
          <w:b/>
          <w:sz w:val="44"/>
          <w:szCs w:val="44"/>
        </w:rPr>
        <w:t>参数</w:t>
      </w:r>
    </w:p>
    <w:p w14:paraId="77AF9CED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具备手动除颤、心电监护功能，可选自动体外除颤（AED）功能。除颤具备自动阻抗补偿功能；可选配升级体外起搏功能，起搏分为固定和按需两种模式。具备降速起搏功能。可选配专用体内除颤附件包。</w:t>
      </w:r>
    </w:p>
    <w:p w14:paraId="055A2773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cs="宋体"/>
          <w:kern w:val="0"/>
          <w:sz w:val="28"/>
          <w:szCs w:val="28"/>
        </w:rPr>
        <w:t>同步除颤和手动除颤中，能量分25档以上，可通过体外电极板进行能量选择最小为1J，最大为360J。</w:t>
      </w:r>
    </w:p>
    <w:p w14:paraId="03644DEE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支持AED除颤功能，电击能量：100～360J。</w:t>
      </w:r>
    </w:p>
    <w:p w14:paraId="6F483A5C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除颤充电迅速，充电至200J&lt;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s，充电至360J&lt;</w:t>
      </w: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s。</w:t>
      </w:r>
    </w:p>
    <w:p w14:paraId="78FE1AC6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体外除颤电极板手柄支持充电、放电、能量选择，具备充电完成指示灯。成人、小儿一体化电极板。</w:t>
      </w:r>
    </w:p>
    <w:p w14:paraId="0085EABE">
      <w:pPr>
        <w:pStyle w:val="8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病人阻抗范围</w:t>
      </w:r>
      <w:r>
        <w:rPr>
          <w:rFonts w:hint="eastAsia"/>
          <w:color w:val="auto"/>
          <w:sz w:val="28"/>
          <w:szCs w:val="28"/>
        </w:rPr>
        <w:t>：体外除颤：</w:t>
      </w:r>
      <w:r>
        <w:rPr>
          <w:color w:val="auto"/>
          <w:sz w:val="28"/>
          <w:szCs w:val="28"/>
        </w:rPr>
        <w:t>20~</w:t>
      </w:r>
      <w:r>
        <w:rPr>
          <w:rFonts w:hint="eastAsia"/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>0</w:t>
      </w:r>
      <w:r>
        <w:rPr>
          <w:rFonts w:hint="eastAsia"/>
          <w:color w:val="auto"/>
          <w:sz w:val="28"/>
          <w:szCs w:val="28"/>
        </w:rPr>
        <w:t>Ω；体内除颤：15-250Ω。</w:t>
      </w:r>
    </w:p>
    <w:p w14:paraId="54E123A8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cs="宋体"/>
          <w:kern w:val="0"/>
          <w:sz w:val="28"/>
          <w:szCs w:val="28"/>
        </w:rPr>
        <w:t>监护功能：可选配升级SpO2、体温、NIBP、EtCO2监测功能。具有≥27种心律失常分析。</w:t>
      </w:r>
    </w:p>
    <w:p w14:paraId="5A94C558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★支持3/5/6/12导和自动导联心电监测，并提供12导联心电静息报告输出功能。</w:t>
      </w:r>
    </w:p>
    <w:p w14:paraId="792776B3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cs="宋体"/>
          <w:kern w:val="0"/>
          <w:sz w:val="28"/>
          <w:szCs w:val="28"/>
        </w:rPr>
        <w:t>配备1块电池，最大可支持360J除颤210次，电池体上带有五段LED 电池电量指示装置，用于快速评估电池电量。</w:t>
      </w:r>
    </w:p>
    <w:p w14:paraId="29428639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具备生理报警和技术报警功能，并且具有双报警灯，分别显示生理报警和技术报警。</w:t>
      </w:r>
    </w:p>
    <w:p w14:paraId="511922A1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bookmarkStart w:id="0" w:name="_Hlk88070972"/>
      <w:r>
        <w:rPr>
          <w:rFonts w:hint="eastAsia" w:ascii="Times New Roman" w:hAnsi="Times New Roman" w:cs="Times New Roman"/>
          <w:sz w:val="28"/>
          <w:szCs w:val="28"/>
        </w:rPr>
        <w:t>★</w:t>
      </w:r>
      <w:bookmarkEnd w:id="0"/>
      <w:r>
        <w:rPr>
          <w:rFonts w:hint="eastAsia" w:ascii="宋体" w:hAnsi="宋体" w:cs="宋体"/>
          <w:kern w:val="0"/>
          <w:sz w:val="28"/>
          <w:szCs w:val="28"/>
        </w:rPr>
        <w:t>彩色TFT显示屏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≥</w:t>
      </w: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英寸, 分辨率800×</w:t>
      </w:r>
      <w:r>
        <w:rPr>
          <w:rFonts w:ascii="宋体" w:hAnsi="宋体" w:cs="宋体"/>
          <w:kern w:val="0"/>
          <w:sz w:val="28"/>
          <w:szCs w:val="28"/>
        </w:rPr>
        <w:t>48</w:t>
      </w:r>
      <w:r>
        <w:rPr>
          <w:rFonts w:hint="eastAsia" w:ascii="宋体" w:hAnsi="宋体" w:cs="宋体"/>
          <w:kern w:val="0"/>
          <w:sz w:val="28"/>
          <w:szCs w:val="28"/>
        </w:rPr>
        <w:t>0，可显示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≥</w:t>
      </w:r>
      <w:r>
        <w:rPr>
          <w:rFonts w:hint="eastAsia" w:ascii="宋体" w:hAnsi="宋体" w:cs="宋体"/>
          <w:kern w:val="0"/>
          <w:sz w:val="28"/>
          <w:szCs w:val="28"/>
        </w:rPr>
        <w:t>4道监护参数波形，有高对比度显示界面。</w:t>
      </w:r>
    </w:p>
    <w:p w14:paraId="2B359F4F">
      <w:pPr>
        <w:pStyle w:val="9"/>
        <w:widowControl/>
        <w:numPr>
          <w:ilvl w:val="0"/>
          <w:numId w:val="1"/>
        </w:numPr>
        <w:spacing w:line="480" w:lineRule="exact"/>
        <w:ind w:firstLineChars="0"/>
        <w:jc w:val="left"/>
        <w:rPr>
          <w:rFonts w:ascii="宋体" w:hAns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体外除颤监护仪可升级</w:t>
      </w:r>
      <w:r>
        <w:rPr>
          <w:rFonts w:hint="eastAsia" w:ascii="宋体" w:hAnsi="宋体" w:cs="宋体"/>
          <w:kern w:val="0"/>
          <w:sz w:val="28"/>
          <w:szCs w:val="28"/>
        </w:rPr>
        <w:t>配置</w:t>
      </w: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0mm记录仪，</w:t>
      </w:r>
      <w:r>
        <w:rPr>
          <w:rFonts w:hint="eastAsia" w:ascii="宋体" w:hAnsi="宋体" w:cs="宋体"/>
          <w:bCs/>
          <w:kern w:val="0"/>
          <w:sz w:val="28"/>
          <w:szCs w:val="28"/>
        </w:rPr>
        <w:t>实时记录时间有3秒、5秒、8秒、16秒、32秒、连续可供选择。</w:t>
      </w:r>
    </w:p>
    <w:p w14:paraId="23428B80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主机具备录音功能，最大支持</w:t>
      </w:r>
      <w:r>
        <w:rPr>
          <w:rFonts w:hint="eastAsia" w:asciiTheme="minorEastAsia" w:hAnsiTheme="minorEastAsia"/>
          <w:sz w:val="28"/>
          <w:szCs w:val="28"/>
        </w:rPr>
        <w:t>≥</w:t>
      </w:r>
      <w:r>
        <w:rPr>
          <w:rFonts w:ascii="宋体" w:hAnsi="宋体"/>
          <w:sz w:val="28"/>
          <w:szCs w:val="28"/>
        </w:rPr>
        <w:t>240min录音存储</w:t>
      </w:r>
      <w:r>
        <w:rPr>
          <w:rFonts w:hint="eastAsia" w:ascii="宋体" w:hAnsi="宋体"/>
          <w:sz w:val="28"/>
          <w:szCs w:val="28"/>
        </w:rPr>
        <w:t>。</w:t>
      </w:r>
    </w:p>
    <w:p w14:paraId="16919751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关机状态下设备可自动运行自检，支持大能量自检（不低于200J）、屏幕、按键检测。</w:t>
      </w:r>
    </w:p>
    <w:p w14:paraId="6636E115"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符合欧盟救护车标准</w:t>
      </w:r>
      <w:r>
        <w:rPr>
          <w:rFonts w:ascii="宋体" w:hAnsi="宋体" w:cs="宋体"/>
          <w:kern w:val="0"/>
          <w:sz w:val="28"/>
          <w:szCs w:val="28"/>
        </w:rPr>
        <w:t>EN1789:2007</w:t>
      </w:r>
      <w:r>
        <w:rPr>
          <w:rFonts w:hint="eastAsia" w:ascii="宋体" w:hAnsi="宋体" w:cs="宋体"/>
          <w:kern w:val="0"/>
          <w:sz w:val="28"/>
          <w:szCs w:val="28"/>
        </w:rPr>
        <w:t>，防护等级IP55，可选FSTMED车载挂板。</w:t>
      </w:r>
    </w:p>
    <w:p w14:paraId="5F24C986">
      <w:pPr>
        <w:pStyle w:val="2"/>
        <w:rPr>
          <w:rFonts w:hint="eastAsia" w:ascii="宋体" w:hAnsi="宋体" w:cs="宋体"/>
          <w:kern w:val="0"/>
          <w:sz w:val="28"/>
          <w:szCs w:val="28"/>
        </w:rPr>
      </w:pPr>
    </w:p>
    <w:p w14:paraId="498DAA31">
      <w:pPr>
        <w:pStyle w:val="2"/>
        <w:rPr>
          <w:rFonts w:hint="eastAsia" w:ascii="宋体" w:hAnsi="宋体" w:cs="宋体"/>
          <w:kern w:val="0"/>
          <w:sz w:val="28"/>
          <w:szCs w:val="28"/>
        </w:rPr>
      </w:pPr>
    </w:p>
    <w:p w14:paraId="1DAA3000">
      <w:pPr>
        <w:pStyle w:val="2"/>
        <w:jc w:val="center"/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cs="Times New Roman"/>
          <w:b/>
          <w:kern w:val="2"/>
          <w:sz w:val="44"/>
          <w:szCs w:val="44"/>
          <w:lang w:val="en-US" w:eastAsia="zh-CN" w:bidi="ar-SA"/>
        </w:rPr>
        <w:t>自助</w:t>
      </w:r>
      <w:r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-SA"/>
        </w:rPr>
        <w:t>血压仪技术参数</w:t>
      </w:r>
    </w:p>
    <w:p w14:paraId="109B8925">
      <w:pPr>
        <w:widowControl/>
        <w:numPr>
          <w:ilvl w:val="0"/>
          <w:numId w:val="2"/>
        </w:numPr>
        <w:adjustRightInd w:val="0"/>
        <w:snapToGrid w:val="0"/>
        <w:spacing w:line="240" w:lineRule="auto"/>
        <w:jc w:val="left"/>
        <w:rPr>
          <w:rFonts w:hint="eastAsia" w:ascii="Times New Roman" w:hAnsi="Times New Roman" w:eastAsia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测量方法：脉搏波法（</w:t>
      </w:r>
      <w:r>
        <w:rPr>
          <w:rFonts w:hint="eastAsia"/>
          <w:b w:val="0"/>
          <w:bCs w:val="0"/>
          <w:sz w:val="24"/>
          <w:szCs w:val="24"/>
        </w:rPr>
        <w:t>采用双管双气囊测量机构，使测量数据更加精准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</w:t>
      </w:r>
    </w:p>
    <w:p w14:paraId="555702B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、显示方法：L</w:t>
      </w:r>
      <w:r>
        <w:rPr>
          <w:rFonts w:hint="eastAsia" w:ascii="宋体" w:hAnsi="宋体" w:cs="宋体"/>
          <w:szCs w:val="21"/>
          <w:lang w:val="en-US" w:eastAsia="zh-CN"/>
        </w:rPr>
        <w:t>C</w:t>
      </w:r>
      <w:r>
        <w:rPr>
          <w:rFonts w:hint="eastAsia" w:ascii="宋体" w:hAnsi="宋体" w:cs="宋体"/>
          <w:szCs w:val="21"/>
        </w:rPr>
        <w:t>D显示屏</w:t>
      </w:r>
    </w:p>
    <w:p w14:paraId="6BB9854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3、测量范围： 压力：（0～300）mmHg</w:t>
      </w:r>
    </w:p>
    <w:p w14:paraId="54C89A95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脉搏：40次/分～180次/分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776191C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</w:t>
      </w: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cs="宋体"/>
          <w:szCs w:val="21"/>
        </w:rPr>
        <w:t>测量准确度：压力：±2mmHg(±0.267kPa)以内.</w:t>
      </w:r>
    </w:p>
    <w:p w14:paraId="26CB5143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 脉搏：40-180次±2%以内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4B6FDF57">
      <w:pPr>
        <w:pStyle w:val="10"/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5、</w:t>
      </w: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cs="宋体"/>
          <w:sz w:val="21"/>
          <w:szCs w:val="21"/>
        </w:rPr>
        <w:t>存储容量：可存储不少于100组测量数据</w:t>
      </w:r>
    </w:p>
    <w:p w14:paraId="42F88316">
      <w:pPr>
        <w:pStyle w:val="10"/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6、</w:t>
      </w:r>
      <w:r>
        <w:rPr>
          <w:rFonts w:hint="eastAsia" w:ascii="宋体" w:hAnsi="宋体" w:cs="宋体"/>
          <w:color w:val="000000"/>
          <w:sz w:val="21"/>
          <w:szCs w:val="21"/>
        </w:rPr>
        <w:t>适合臂周：</w:t>
      </w:r>
      <w:r>
        <w:rPr>
          <w:rFonts w:hint="eastAsia" w:ascii="宋体" w:hAnsi="宋体" w:cs="宋体"/>
          <w:sz w:val="21"/>
          <w:szCs w:val="21"/>
        </w:rPr>
        <w:t>17cm～42cm</w:t>
      </w:r>
    </w:p>
    <w:p w14:paraId="163003C8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</w:t>
      </w: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袖带寿命   血压计在快充快放模式下连续老化 10 万次后，血压计性能仍能满足使用要求。</w:t>
      </w:r>
    </w:p>
    <w:p w14:paraId="314C2CAA">
      <w:pPr>
        <w:pStyle w:val="10"/>
        <w:spacing w:line="360" w:lineRule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eastAsia" w:ascii="宋体" w:hAnsi="宋体" w:cs="宋体"/>
          <w:color w:val="000000"/>
          <w:sz w:val="21"/>
          <w:szCs w:val="21"/>
        </w:rPr>
        <w:t>肘部位置传感器: 有 (准确定位肱动脉，提高测量准确度)</w:t>
      </w:r>
    </w:p>
    <w:p w14:paraId="44290BE1">
      <w:pPr>
        <w:pStyle w:val="10"/>
        <w:spacing w:line="360" w:lineRule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cs="宋体"/>
          <w:color w:val="000000"/>
          <w:sz w:val="21"/>
          <w:szCs w:val="21"/>
        </w:rPr>
        <w:t>臂筒角度调节：臂筒可以向左右转动约10度，提高测量舒适度</w:t>
      </w:r>
    </w:p>
    <w:p w14:paraId="6E099D7D">
      <w:pPr>
        <w:pStyle w:val="10"/>
        <w:spacing w:line="360" w:lineRule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sz w:val="21"/>
          <w:szCs w:val="21"/>
        </w:rPr>
        <w:t>、测量体位：</w:t>
      </w:r>
      <w:r>
        <w:rPr>
          <w:rFonts w:hint="eastAsia" w:ascii="宋体" w:hAnsi="宋体" w:cs="宋体"/>
          <w:color w:val="000000"/>
          <w:sz w:val="21"/>
          <w:szCs w:val="21"/>
        </w:rPr>
        <w:t>左右臂均可以测量</w:t>
      </w:r>
      <w:bookmarkStart w:id="2" w:name="_GoBack"/>
      <w:bookmarkEnd w:id="2"/>
    </w:p>
    <w:p w14:paraId="2A6C813B">
      <w:pPr>
        <w:pStyle w:val="10"/>
        <w:spacing w:line="360" w:lineRule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eastAsia" w:ascii="宋体" w:hAnsi="宋体" w:cs="宋体"/>
          <w:color w:val="000000"/>
          <w:sz w:val="21"/>
          <w:szCs w:val="21"/>
        </w:rPr>
        <w:t>抗菌设计：臂筒袖套部分可分离清洗，清洗后同样具有抗菌效果</w:t>
      </w:r>
    </w:p>
    <w:p w14:paraId="692E4D5B">
      <w:pPr>
        <w:pStyle w:val="10"/>
        <w:spacing w:line="360" w:lineRule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eastAsia" w:ascii="宋体" w:hAnsi="宋体" w:cs="宋体"/>
          <w:color w:val="000000"/>
          <w:sz w:val="21"/>
          <w:szCs w:val="21"/>
        </w:rPr>
        <w:t>超压保护功能：压力超过300mmHg时，急速排气保护。急速排气时间不大于10秒</w:t>
      </w:r>
    </w:p>
    <w:p w14:paraId="32CA75EF">
      <w:pPr>
        <w:pStyle w:val="10"/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1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1"/>
          <w:szCs w:val="21"/>
        </w:rPr>
        <w:t>、数据传输端口：USB／RS-232</w:t>
      </w:r>
    </w:p>
    <w:p w14:paraId="0C373661">
      <w:pPr>
        <w:pStyle w:val="1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、干扰提示：干扰情况用户提醒</w:t>
      </w:r>
    </w:p>
    <w:p w14:paraId="300D28F5">
      <w:pPr>
        <w:pStyle w:val="1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电击保护：I类设备，B型应用部分</w:t>
      </w:r>
    </w:p>
    <w:p w14:paraId="04BCE100">
      <w:pPr>
        <w:pStyle w:val="1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bookmarkStart w:id="1" w:name="OLE_LINK3"/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bookmarkEnd w:id="1"/>
      <w:r>
        <w:rPr>
          <w:rFonts w:hint="eastAsia" w:ascii="宋体" w:hAnsi="宋体" w:eastAsia="宋体" w:cs="宋体"/>
          <w:color w:val="000000"/>
          <w:sz w:val="21"/>
          <w:szCs w:val="21"/>
        </w:rPr>
        <w:t>语音功能：测量过程提示、测量结果播报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可调节开关语音</w:t>
      </w:r>
    </w:p>
    <w:p w14:paraId="795DD458">
      <w:pPr>
        <w:pStyle w:val="1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打印装置：全中文热敏打印、多种打印模式切换</w:t>
      </w:r>
    </w:p>
    <w:p w14:paraId="5F083E65">
      <w:pPr>
        <w:widowControl/>
        <w:numPr>
          <w:ilvl w:val="0"/>
          <w:numId w:val="0"/>
        </w:numPr>
        <w:adjustRightInd w:val="0"/>
        <w:snapToGrid w:val="0"/>
        <w:spacing w:line="240" w:lineRule="auto"/>
        <w:ind w:leftChars="0"/>
        <w:jc w:val="left"/>
        <w:rPr>
          <w:rFonts w:hint="eastAsia" w:ascii="宋体" w:hAnsi="宋体" w:eastAsia="宋体" w:cs="Times New Roman"/>
          <w:b/>
          <w:bCs/>
          <w:color w:val="C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18、</w:t>
      </w:r>
      <w:r>
        <w:rPr>
          <w:rFonts w:hint="eastAsia" w:ascii="Times New Roman" w:hAnsi="Times New Roman" w:cs="Times New Roman"/>
          <w:sz w:val="28"/>
          <w:szCs w:val="28"/>
        </w:rPr>
        <w:t>★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设备符合《无创自动测量血压计检定规程》JJG 692-2010 的要求。</w:t>
      </w:r>
    </w:p>
    <w:p w14:paraId="526B65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BB9DA"/>
    <w:multiLevelType w:val="singleLevel"/>
    <w:tmpl w:val="BF9BB9DA"/>
    <w:lvl w:ilvl="0" w:tentative="0">
      <w:start w:val="1"/>
      <w:numFmt w:val="decimal"/>
      <w:suff w:val="nothing"/>
      <w:lvlText w:val="%1、"/>
      <w:lvlJc w:val="left"/>
      <w:rPr>
        <w:rFonts w:hint="default"/>
        <w:color w:val="000000"/>
      </w:rPr>
    </w:lvl>
  </w:abstractNum>
  <w:abstractNum w:abstractNumId="1">
    <w:nsid w:val="2F1B6BA0"/>
    <w:multiLevelType w:val="multilevel"/>
    <w:tmpl w:val="2F1B6BA0"/>
    <w:lvl w:ilvl="0" w:tentative="0">
      <w:start w:val="1"/>
      <w:numFmt w:val="decimal"/>
      <w:lvlText w:val="%1."/>
      <w:lvlJc w:val="left"/>
      <w:pPr>
        <w:tabs>
          <w:tab w:val="left" w:pos="988"/>
        </w:tabs>
        <w:ind w:left="98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98"/>
        </w:tabs>
        <w:ind w:left="11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A673E"/>
    <w:rsid w:val="000E7B1F"/>
    <w:rsid w:val="1BC90FA3"/>
    <w:rsid w:val="467C28B2"/>
    <w:rsid w:val="5C061050"/>
    <w:rsid w:val="61CA673E"/>
    <w:rsid w:val="65B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character" w:customStyle="1" w:styleId="7">
    <w:name w:val="apple-style-span"/>
    <w:qFormat/>
    <w:uiPriority w:val="0"/>
    <w:rPr>
      <w:rFonts w:hint="default" w:ascii="Times New Roman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中等深浅网格 21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1052</Characters>
  <Lines>0</Lines>
  <Paragraphs>0</Paragraphs>
  <TotalTime>3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2026-01-12T08:38:00Z</dcterms:created>
  <dc:creator>**雪花**</dc:creator>
  <cp:lastModifiedBy>Administrator</cp:lastModifiedBy>
  <dcterms:modified xsi:type="dcterms:W3CDTF">2026-01-13T07:19:02Z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2084F4EB8B76423B87532A2026ED60A1_13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