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9DE7F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sz w:val="44"/>
          <w:szCs w:val="44"/>
        </w:rPr>
      </w:pPr>
      <w:r>
        <w:rPr>
          <w:rFonts w:hint="eastAsia" w:ascii="方正公文小标宋" w:hAnsi="方正公文小标宋" w:eastAsia="方正公文小标宋" w:cs="方正公文小标宋"/>
          <w:sz w:val="44"/>
          <w:szCs w:val="44"/>
        </w:rPr>
        <w:t>广元市中心医院</w:t>
      </w:r>
    </w:p>
    <w:p w14:paraId="2C84A3B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sz w:val="44"/>
          <w:szCs w:val="44"/>
        </w:rPr>
      </w:pPr>
      <w:r>
        <w:rPr>
          <w:rFonts w:hint="eastAsia" w:ascii="方正公文小标宋" w:hAnsi="方正公文小标宋" w:eastAsia="方正公文小标宋" w:cs="方正公文小标宋"/>
          <w:sz w:val="44"/>
          <w:szCs w:val="44"/>
        </w:rPr>
        <w:t>处置妇儿分院报废阀控式密封铅酸蓄电池项目</w:t>
      </w:r>
    </w:p>
    <w:p w14:paraId="44C8DCE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p w14:paraId="08E38F3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p w14:paraId="60484FE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p w14:paraId="479860F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p w14:paraId="7BF6BA5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52"/>
          <w:szCs w:val="52"/>
        </w:rPr>
      </w:pPr>
      <w:r>
        <w:rPr>
          <w:rFonts w:hint="eastAsia" w:ascii="方正小标宋_GBK" w:hAnsi="方正小标宋_GBK" w:eastAsia="方正小标宋_GBK" w:cs="方正小标宋_GBK"/>
          <w:sz w:val="52"/>
          <w:szCs w:val="52"/>
        </w:rPr>
        <w:t>竞</w:t>
      </w:r>
    </w:p>
    <w:p w14:paraId="5F46B16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52"/>
          <w:szCs w:val="52"/>
        </w:rPr>
      </w:pPr>
    </w:p>
    <w:p w14:paraId="76DB951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52"/>
          <w:szCs w:val="52"/>
        </w:rPr>
      </w:pPr>
      <w:r>
        <w:rPr>
          <w:rFonts w:hint="eastAsia" w:ascii="方正小标宋_GBK" w:hAnsi="方正小标宋_GBK" w:eastAsia="方正小标宋_GBK" w:cs="方正小标宋_GBK"/>
          <w:sz w:val="52"/>
          <w:szCs w:val="52"/>
        </w:rPr>
        <w:t>价</w:t>
      </w:r>
    </w:p>
    <w:p w14:paraId="27BDE68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52"/>
          <w:szCs w:val="52"/>
        </w:rPr>
      </w:pPr>
    </w:p>
    <w:p w14:paraId="4151308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52"/>
          <w:szCs w:val="52"/>
        </w:rPr>
      </w:pPr>
      <w:r>
        <w:rPr>
          <w:rFonts w:hint="eastAsia" w:ascii="方正小标宋_GBK" w:hAnsi="方正小标宋_GBK" w:eastAsia="方正小标宋_GBK" w:cs="方正小标宋_GBK"/>
          <w:sz w:val="52"/>
          <w:szCs w:val="52"/>
        </w:rPr>
        <w:t>文</w:t>
      </w:r>
    </w:p>
    <w:p w14:paraId="6346CB6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52"/>
          <w:szCs w:val="52"/>
        </w:rPr>
      </w:pPr>
    </w:p>
    <w:p w14:paraId="545E56D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52"/>
          <w:szCs w:val="52"/>
        </w:rPr>
        <w:t>件</w:t>
      </w:r>
    </w:p>
    <w:p w14:paraId="4992ECF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p w14:paraId="3C7D09D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p w14:paraId="3A19C90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p w14:paraId="2E215C3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p w14:paraId="0A8FD3C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p w14:paraId="0F922C0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rPr>
      </w:pPr>
      <w:r>
        <w:rPr>
          <w:rFonts w:hint="eastAsia" w:ascii="黑体" w:hAnsi="黑体" w:eastAsia="黑体" w:cs="黑体"/>
          <w:sz w:val="32"/>
          <w:szCs w:val="32"/>
        </w:rPr>
        <w:t>广元市中心医院</w:t>
      </w:r>
    </w:p>
    <w:p w14:paraId="3702C68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2026年</w:t>
      </w:r>
      <w:r>
        <w:rPr>
          <w:rFonts w:hint="eastAsia" w:ascii="黑体" w:hAnsi="黑体" w:eastAsia="黑体" w:cs="黑体"/>
          <w:sz w:val="32"/>
          <w:szCs w:val="32"/>
          <w:lang w:val="en-US" w:eastAsia="zh-CN"/>
        </w:rPr>
        <w:t>8</w:t>
      </w:r>
      <w:r>
        <w:rPr>
          <w:rFonts w:hint="eastAsia" w:ascii="黑体" w:hAnsi="黑体" w:eastAsia="黑体" w:cs="黑体"/>
          <w:sz w:val="32"/>
          <w:szCs w:val="32"/>
        </w:rPr>
        <w:t>月</w:t>
      </w:r>
    </w:p>
    <w:p w14:paraId="14EF8299">
      <w:pPr>
        <w:rPr>
          <w:rFonts w:hint="eastAsia"/>
        </w:rPr>
      </w:pPr>
      <w:r>
        <w:rPr>
          <w:rFonts w:hint="eastAsia"/>
        </w:rPr>
        <w:br w:type="page"/>
      </w:r>
    </w:p>
    <w:p w14:paraId="5508B2D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rPr>
      </w:pPr>
      <w:r>
        <w:rPr>
          <w:rFonts w:hint="eastAsia" w:ascii="方正公文小标宋" w:hAnsi="方正公文小标宋" w:eastAsia="方正公文小标宋" w:cs="方正公文小标宋"/>
          <w:sz w:val="44"/>
          <w:szCs w:val="44"/>
        </w:rPr>
        <w:t>目 录</w:t>
      </w:r>
    </w:p>
    <w:p w14:paraId="43DC6B6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p w14:paraId="12942E6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sz w:val="32"/>
          <w:szCs w:val="32"/>
        </w:rPr>
      </w:pPr>
      <w:r>
        <w:rPr>
          <w:rFonts w:hint="eastAsia"/>
          <w:b/>
          <w:bCs/>
          <w:sz w:val="32"/>
          <w:szCs w:val="32"/>
        </w:rPr>
        <w:t>第一章</w:t>
      </w:r>
      <w:r>
        <w:rPr>
          <w:rFonts w:hint="eastAsia"/>
          <w:sz w:val="32"/>
          <w:szCs w:val="32"/>
        </w:rPr>
        <w:t xml:space="preserve"> </w:t>
      </w:r>
      <w:r>
        <w:rPr>
          <w:rFonts w:hint="eastAsia"/>
          <w:sz w:val="32"/>
          <w:szCs w:val="32"/>
          <w:lang w:val="en-US" w:eastAsia="zh-CN"/>
        </w:rPr>
        <w:t xml:space="preserve">  </w:t>
      </w:r>
      <w:r>
        <w:rPr>
          <w:rFonts w:hint="eastAsia"/>
          <w:sz w:val="32"/>
          <w:szCs w:val="32"/>
        </w:rPr>
        <w:t>竞价公告</w:t>
      </w:r>
    </w:p>
    <w:p w14:paraId="2F08D2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sz w:val="32"/>
          <w:szCs w:val="32"/>
        </w:rPr>
      </w:pPr>
    </w:p>
    <w:p w14:paraId="4AACAE8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sz w:val="32"/>
          <w:szCs w:val="32"/>
        </w:rPr>
      </w:pPr>
      <w:r>
        <w:rPr>
          <w:rFonts w:hint="eastAsia"/>
          <w:b/>
          <w:bCs/>
          <w:sz w:val="32"/>
          <w:szCs w:val="32"/>
        </w:rPr>
        <w:t>第二章</w:t>
      </w:r>
      <w:r>
        <w:rPr>
          <w:rFonts w:hint="eastAsia"/>
          <w:sz w:val="32"/>
          <w:szCs w:val="32"/>
        </w:rPr>
        <w:t xml:space="preserve"> </w:t>
      </w:r>
      <w:r>
        <w:rPr>
          <w:rFonts w:hint="eastAsia"/>
          <w:sz w:val="32"/>
          <w:szCs w:val="32"/>
          <w:lang w:val="en-US" w:eastAsia="zh-CN"/>
        </w:rPr>
        <w:t xml:space="preserve">  </w:t>
      </w:r>
      <w:r>
        <w:rPr>
          <w:rFonts w:hint="eastAsia"/>
          <w:sz w:val="32"/>
          <w:szCs w:val="32"/>
        </w:rPr>
        <w:t>竞价人须知</w:t>
      </w:r>
    </w:p>
    <w:p w14:paraId="21B16F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sz w:val="32"/>
          <w:szCs w:val="32"/>
        </w:rPr>
      </w:pPr>
    </w:p>
    <w:p w14:paraId="36A7001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sz w:val="32"/>
          <w:szCs w:val="32"/>
        </w:rPr>
      </w:pPr>
      <w:r>
        <w:rPr>
          <w:rFonts w:hint="eastAsia"/>
          <w:b/>
          <w:bCs/>
          <w:sz w:val="32"/>
          <w:szCs w:val="32"/>
        </w:rPr>
        <w:t>第三章</w:t>
      </w:r>
      <w:r>
        <w:rPr>
          <w:rFonts w:hint="eastAsia"/>
          <w:sz w:val="32"/>
          <w:szCs w:val="32"/>
        </w:rPr>
        <w:t xml:space="preserve"> </w:t>
      </w:r>
      <w:r>
        <w:rPr>
          <w:rFonts w:hint="eastAsia"/>
          <w:sz w:val="32"/>
          <w:szCs w:val="32"/>
          <w:lang w:val="en-US" w:eastAsia="zh-CN"/>
        </w:rPr>
        <w:t xml:space="preserve">  </w:t>
      </w:r>
      <w:r>
        <w:rPr>
          <w:rFonts w:hint="eastAsia"/>
          <w:sz w:val="32"/>
          <w:szCs w:val="32"/>
        </w:rPr>
        <w:t>竞价文件格式</w:t>
      </w:r>
    </w:p>
    <w:p w14:paraId="750BB93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p w14:paraId="7AD26F56">
      <w:pPr>
        <w:rPr>
          <w:rFonts w:hint="eastAsia"/>
        </w:rPr>
      </w:pPr>
      <w:r>
        <w:rPr>
          <w:rFonts w:hint="eastAsia"/>
        </w:rPr>
        <w:br w:type="page"/>
      </w:r>
    </w:p>
    <w:p w14:paraId="470B495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44"/>
          <w:szCs w:val="44"/>
        </w:rPr>
      </w:pPr>
      <w:r>
        <w:rPr>
          <w:rFonts w:hint="eastAsia" w:ascii="黑体" w:hAnsi="黑体" w:eastAsia="黑体" w:cs="黑体"/>
          <w:sz w:val="44"/>
          <w:szCs w:val="44"/>
        </w:rPr>
        <w:t>第一章 竞价公告</w:t>
      </w:r>
    </w:p>
    <w:p w14:paraId="2CB77D1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p w14:paraId="59ACF9E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我院建设工作需要，为消除安全隐患，依据《固体废物污染环境防治法》及危险废物回收处理相关规定，我院拟对广元市中心医院处置妇儿分院报废阀控式密封铅酸蓄电池项目采用公开竞价方式进行采购，欢迎符合资格条件的供应商积极参与。</w:t>
      </w:r>
    </w:p>
    <w:p w14:paraId="165623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一、项目概况</w:t>
      </w:r>
    </w:p>
    <w:p w14:paraId="1C1B14E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 项目名称：</w:t>
      </w:r>
      <w:r>
        <w:rPr>
          <w:rFonts w:hint="eastAsia" w:ascii="仿宋_GB2312" w:hAnsi="仿宋_GB2312" w:eastAsia="仿宋_GB2312" w:cs="仿宋_GB2312"/>
          <w:sz w:val="32"/>
          <w:szCs w:val="32"/>
        </w:rPr>
        <w:t xml:space="preserve"> 广元市中心医院处置妇儿分院报废阀控式密封铅酸蓄电池项目</w:t>
      </w:r>
    </w:p>
    <w:p w14:paraId="6746C90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 项目地点：</w:t>
      </w:r>
      <w:r>
        <w:rPr>
          <w:rFonts w:hint="eastAsia" w:ascii="仿宋_GB2312" w:hAnsi="仿宋_GB2312" w:eastAsia="仿宋_GB2312" w:cs="仿宋_GB2312"/>
          <w:sz w:val="32"/>
          <w:szCs w:val="32"/>
        </w:rPr>
        <w:t xml:space="preserve"> 广元市中心医院妇儿分院</w:t>
      </w:r>
    </w:p>
    <w:p w14:paraId="09FE46D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3. 处置内容：</w:t>
      </w:r>
    </w:p>
    <w:tbl>
      <w:tblPr>
        <w:tblStyle w:val="4"/>
        <w:tblW w:w="8799"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877"/>
        <w:gridCol w:w="1665"/>
        <w:gridCol w:w="1633"/>
        <w:gridCol w:w="1624"/>
      </w:tblGrid>
      <w:tr w14:paraId="23E37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5" w:hRule="atLeast"/>
        </w:trPr>
        <w:tc>
          <w:tcPr>
            <w:tcW w:w="3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F9E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器材名称</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F55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型号</w:t>
            </w: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5BD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（个）</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620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竞价底价</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（元/个）</w:t>
            </w:r>
          </w:p>
        </w:tc>
      </w:tr>
      <w:tr w14:paraId="21086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7B5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阀控式密封铅酸蓄电池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05C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NP12-55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0CC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D0D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w:t>
            </w:r>
          </w:p>
        </w:tc>
      </w:tr>
      <w:tr w14:paraId="1221B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4FA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阀控式密封铅酸蓄电池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370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NP12-120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659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009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bl>
    <w:p w14:paraId="23146A2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报价要求：</w:t>
      </w:r>
      <w:r>
        <w:rPr>
          <w:rFonts w:hint="eastAsia" w:ascii="仿宋_GB2312" w:hAnsi="仿宋_GB2312" w:eastAsia="仿宋_GB2312" w:cs="仿宋_GB2312"/>
          <w:sz w:val="32"/>
          <w:szCs w:val="32"/>
          <w:lang w:eastAsia="zh-CN"/>
        </w:rPr>
        <w:t>凡报价低于竞价底价（</w:t>
      </w:r>
      <w:r>
        <w:rPr>
          <w:rFonts w:hint="eastAsia" w:ascii="仿宋_GB2312" w:hAnsi="仿宋_GB2312" w:eastAsia="仿宋_GB2312" w:cs="仿宋_GB2312"/>
          <w:sz w:val="32"/>
          <w:szCs w:val="32"/>
          <w:lang w:val="en-US" w:eastAsia="zh-CN"/>
        </w:rPr>
        <w:t>总价6032元）的均为无效报价，其响应文件作无效投标处理。</w:t>
      </w:r>
    </w:p>
    <w:p w14:paraId="32E795D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val="en-US" w:eastAsia="zh-CN"/>
        </w:rPr>
        <w:t>5</w:t>
      </w:r>
      <w:r>
        <w:rPr>
          <w:rFonts w:hint="eastAsia" w:ascii="仿宋_GB2312" w:hAnsi="仿宋_GB2312" w:eastAsia="仿宋_GB2312" w:cs="仿宋_GB2312"/>
          <w:b/>
          <w:bCs/>
          <w:sz w:val="32"/>
          <w:szCs w:val="32"/>
        </w:rPr>
        <w:t>. 成交供应商数量：</w:t>
      </w:r>
      <w:r>
        <w:rPr>
          <w:rFonts w:hint="eastAsia" w:ascii="仿宋_GB2312" w:hAnsi="仿宋_GB2312" w:eastAsia="仿宋_GB2312" w:cs="仿宋_GB2312"/>
          <w:sz w:val="32"/>
          <w:szCs w:val="32"/>
        </w:rPr>
        <w:t xml:space="preserve"> 1家</w:t>
      </w:r>
      <w:r>
        <w:rPr>
          <w:rFonts w:hint="eastAsia" w:ascii="仿宋_GB2312" w:hAnsi="仿宋_GB2312" w:eastAsia="仿宋_GB2312" w:cs="仿宋_GB2312"/>
          <w:sz w:val="32"/>
          <w:szCs w:val="32"/>
          <w:lang w:eastAsia="zh-CN"/>
        </w:rPr>
        <w:t>。</w:t>
      </w:r>
    </w:p>
    <w:p w14:paraId="039ACE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二、竞价方式</w:t>
      </w:r>
    </w:p>
    <w:p w14:paraId="0AA8148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通过资格性、符合性审查的供应商，在规定时间内仅进行一次报价（一次性报价），报价最高者成为中标人。</w:t>
      </w:r>
    </w:p>
    <w:p w14:paraId="53D412B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三、竞价人资格要求</w:t>
      </w:r>
    </w:p>
    <w:p w14:paraId="419B926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竞价人须同时具备以下条件：</w:t>
      </w:r>
    </w:p>
    <w:p w14:paraId="25C5EEF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具有独立承担民事责任的能力，提供有效的营业执照副本复印件（已完成“三证合一”的提供新版营业执照，未完成合一的需提供营业执照、组织机构代码证、税务登记证复印件）；</w:t>
      </w:r>
    </w:p>
    <w:p w14:paraId="3FD525A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提供法定代表人及授权代表有效身份证复印件；</w:t>
      </w:r>
    </w:p>
    <w:p w14:paraId="42D974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具备与本项目相关的资质证书（如《危险废物经营许可证》，且核准经营类别包含废铅酸蓄电池（HW31-900-052-31））；</w:t>
      </w:r>
    </w:p>
    <w:p w14:paraId="53EC95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具有履行合同所必需的设备和专业技术能力；</w:t>
      </w:r>
    </w:p>
    <w:p w14:paraId="61807A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 具有依法缴纳税收和社会保障资金的良好记录；</w:t>
      </w:r>
    </w:p>
    <w:p w14:paraId="5AE0C6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 参加本次采购活动前三年内，在经营活动中无重大违法记录；</w:t>
      </w:r>
    </w:p>
    <w:p w14:paraId="1EEDC09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 法律、行政法规规定的其他条件。</w:t>
      </w:r>
    </w:p>
    <w:p w14:paraId="307D959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四、竞价有关说明</w:t>
      </w:r>
    </w:p>
    <w:p w14:paraId="2B327C0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 竞价文件的获取：</w:t>
      </w:r>
      <w:r>
        <w:rPr>
          <w:rFonts w:hint="eastAsia" w:ascii="仿宋_GB2312" w:hAnsi="仿宋_GB2312" w:eastAsia="仿宋_GB2312" w:cs="仿宋_GB2312"/>
          <w:sz w:val="32"/>
          <w:szCs w:val="32"/>
        </w:rPr>
        <w:t xml:space="preserve"> 凡有意参加竞价的竞价人，请于公告发布之日起至提交响应文件截止时间之前，本次采购文件由响应供应商自行在本公告附件中下载。</w:t>
      </w:r>
    </w:p>
    <w:p w14:paraId="3A1841F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 报名截止时间：</w:t>
      </w:r>
      <w:r>
        <w:rPr>
          <w:rFonts w:hint="eastAsia" w:ascii="仿宋_GB2312" w:hAnsi="仿宋_GB2312" w:eastAsia="仿宋_GB2312" w:cs="仿宋_GB2312"/>
          <w:sz w:val="32"/>
          <w:szCs w:val="32"/>
        </w:rPr>
        <w:t xml:space="preserve"> 2026年8月</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日上午1</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:00</w:t>
      </w:r>
    </w:p>
    <w:p w14:paraId="6BD7CB7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 竞价时间：</w:t>
      </w:r>
      <w:r>
        <w:rPr>
          <w:rFonts w:hint="eastAsia" w:ascii="仿宋_GB2312" w:hAnsi="仿宋_GB2312" w:eastAsia="仿宋_GB2312" w:cs="仿宋_GB2312"/>
          <w:sz w:val="32"/>
          <w:szCs w:val="32"/>
        </w:rPr>
        <w:t xml:space="preserve"> 2026年8月</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日上午1</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:30</w:t>
      </w:r>
    </w:p>
    <w:p w14:paraId="49CA2EC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4. 竞价地点：</w:t>
      </w:r>
      <w:r>
        <w:rPr>
          <w:rFonts w:hint="eastAsia" w:ascii="仿宋_GB2312" w:hAnsi="仿宋_GB2312" w:eastAsia="仿宋_GB2312" w:cs="仿宋_GB2312"/>
          <w:sz w:val="32"/>
          <w:szCs w:val="32"/>
        </w:rPr>
        <w:t xml:space="preserve"> 广元市中心医院行政楼7楼会议室</w:t>
      </w:r>
    </w:p>
    <w:p w14:paraId="5DEE6ED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5. 竞价文件要求：</w:t>
      </w:r>
      <w:r>
        <w:rPr>
          <w:rFonts w:hint="eastAsia" w:ascii="仿宋_GB2312" w:hAnsi="仿宋_GB2312" w:eastAsia="仿宋_GB2312" w:cs="仿宋_GB2312"/>
          <w:sz w:val="32"/>
          <w:szCs w:val="32"/>
        </w:rPr>
        <w:t xml:space="preserve"> 文件应密封完好，封面注明项目名称、供应商名称、联系人及联系电话等信息，并加盖供应商公章。投标文件正本1份。内容应包括但不限于：法定代表人身份证明、授权委托书、营业执照副本复印件、资质证明文件、经营管理方案、业绩证明材料、报价文件等。具体要求详见本竞价文件。</w:t>
      </w:r>
    </w:p>
    <w:p w14:paraId="75999B0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五、联系方式</w:t>
      </w:r>
    </w:p>
    <w:p w14:paraId="6C36FA0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采 购 人：</w:t>
      </w:r>
      <w:r>
        <w:rPr>
          <w:rFonts w:hint="eastAsia" w:ascii="仿宋_GB2312" w:hAnsi="仿宋_GB2312" w:eastAsia="仿宋_GB2312" w:cs="仿宋_GB2312"/>
          <w:sz w:val="32"/>
          <w:szCs w:val="32"/>
        </w:rPr>
        <w:t>广元市中心医院</w:t>
      </w:r>
    </w:p>
    <w:p w14:paraId="5F92857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联系地址：</w:t>
      </w:r>
      <w:r>
        <w:rPr>
          <w:rFonts w:hint="eastAsia" w:ascii="仿宋_GB2312" w:hAnsi="仿宋_GB2312" w:eastAsia="仿宋_GB2312" w:cs="仿宋_GB2312"/>
          <w:sz w:val="32"/>
          <w:szCs w:val="32"/>
        </w:rPr>
        <w:t>广元市利州区蜀门北路一段45号</w:t>
      </w:r>
    </w:p>
    <w:p w14:paraId="20CED5A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联 系 人：</w:t>
      </w:r>
      <w:r>
        <w:rPr>
          <w:rFonts w:hint="eastAsia" w:ascii="仿宋_GB2312" w:hAnsi="仿宋_GB2312" w:eastAsia="仿宋_GB2312" w:cs="仿宋_GB2312"/>
          <w:sz w:val="32"/>
          <w:szCs w:val="32"/>
        </w:rPr>
        <w:t>马老师 王老师</w:t>
      </w:r>
    </w:p>
    <w:p w14:paraId="3BE32B4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联系电话：</w:t>
      </w:r>
      <w:r>
        <w:rPr>
          <w:rFonts w:hint="eastAsia" w:ascii="仿宋_GB2312" w:hAnsi="仿宋_GB2312" w:eastAsia="仿宋_GB2312" w:cs="仿宋_GB2312"/>
          <w:sz w:val="32"/>
          <w:szCs w:val="32"/>
        </w:rPr>
        <w:t>0839-3220599</w:t>
      </w:r>
    </w:p>
    <w:p w14:paraId="2F9B551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p w14:paraId="6282D0C1">
      <w:pPr>
        <w:rPr>
          <w:rFonts w:hint="eastAsia"/>
        </w:rPr>
      </w:pPr>
      <w:r>
        <w:rPr>
          <w:rFonts w:hint="eastAsia"/>
        </w:rPr>
        <w:br w:type="page"/>
      </w:r>
    </w:p>
    <w:p w14:paraId="1855442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44"/>
          <w:szCs w:val="44"/>
        </w:rPr>
      </w:pPr>
      <w:r>
        <w:rPr>
          <w:rFonts w:hint="eastAsia" w:ascii="黑体" w:hAnsi="黑体" w:eastAsia="黑体" w:cs="黑体"/>
          <w:sz w:val="44"/>
          <w:szCs w:val="44"/>
        </w:rPr>
        <w:t>第二章 竞价人须知</w:t>
      </w:r>
    </w:p>
    <w:p w14:paraId="333DDAD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tbl>
      <w:tblPr>
        <w:tblStyle w:val="4"/>
        <w:tblW w:w="8799"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94"/>
        <w:gridCol w:w="1831"/>
        <w:gridCol w:w="6174"/>
      </w:tblGrid>
      <w:tr w14:paraId="61C0A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4" w:hRule="atLeast"/>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74805">
            <w:pPr>
              <w:keepNext w:val="0"/>
              <w:keepLines w:val="0"/>
              <w:widowControl/>
              <w:suppressLineNumbers w:val="0"/>
              <w:jc w:val="center"/>
              <w:textAlignment w:val="center"/>
              <w:rPr>
                <w:rFonts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序号</w:t>
            </w: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1B667">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条款名称</w:t>
            </w:r>
          </w:p>
        </w:tc>
        <w:tc>
          <w:tcPr>
            <w:tcW w:w="61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0FBE9">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内 容</w:t>
            </w:r>
          </w:p>
        </w:tc>
      </w:tr>
      <w:tr w14:paraId="4414F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3DD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01E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采购人</w:t>
            </w:r>
          </w:p>
        </w:tc>
        <w:tc>
          <w:tcPr>
            <w:tcW w:w="6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84E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广元市中心医院</w:t>
            </w:r>
          </w:p>
        </w:tc>
      </w:tr>
      <w:tr w14:paraId="3C81C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739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4EA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项目名称</w:t>
            </w:r>
          </w:p>
        </w:tc>
        <w:tc>
          <w:tcPr>
            <w:tcW w:w="6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0D2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广元市中心医院处置妇儿分院报废阀控式密封铅酸蓄电池项目</w:t>
            </w:r>
          </w:p>
        </w:tc>
      </w:tr>
      <w:tr w14:paraId="38DA8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174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CD6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处置内容</w:t>
            </w:r>
          </w:p>
        </w:tc>
        <w:tc>
          <w:tcPr>
            <w:tcW w:w="6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237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阀控式密封铅酸蓄电池NP12-55型64个、NP12-120型4个</w:t>
            </w:r>
          </w:p>
        </w:tc>
      </w:tr>
      <w:tr w14:paraId="4F230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211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B56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竞价底价</w:t>
            </w:r>
          </w:p>
        </w:tc>
        <w:tc>
          <w:tcPr>
            <w:tcW w:w="6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7DF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NP12-55型：88元/个；NP12-120型：100元/个</w:t>
            </w:r>
          </w:p>
        </w:tc>
      </w:tr>
      <w:tr w14:paraId="223AC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9A5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755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报价要求</w:t>
            </w:r>
          </w:p>
        </w:tc>
        <w:tc>
          <w:tcPr>
            <w:tcW w:w="6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0E5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报价不得低于竞价底价（总价6032元），低于底价的报价为无效报价</w:t>
            </w:r>
            <w:bookmarkStart w:id="0" w:name="_GoBack"/>
            <w:bookmarkEnd w:id="0"/>
          </w:p>
        </w:tc>
      </w:tr>
      <w:tr w14:paraId="0B63E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A83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94A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竞价方式</w:t>
            </w:r>
          </w:p>
        </w:tc>
        <w:tc>
          <w:tcPr>
            <w:tcW w:w="6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BDE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一次性报价，报价最高者中标</w:t>
            </w:r>
          </w:p>
        </w:tc>
      </w:tr>
      <w:tr w14:paraId="5422D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0A1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909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竞价人资格</w:t>
            </w:r>
          </w:p>
        </w:tc>
        <w:tc>
          <w:tcPr>
            <w:tcW w:w="6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2A0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详见第一章第三条</w:t>
            </w:r>
          </w:p>
        </w:tc>
      </w:tr>
      <w:tr w14:paraId="2FF0E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740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1DA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资格审查方式</w:t>
            </w:r>
          </w:p>
        </w:tc>
        <w:tc>
          <w:tcPr>
            <w:tcW w:w="6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0B2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资格后审</w:t>
            </w:r>
          </w:p>
        </w:tc>
      </w:tr>
      <w:tr w14:paraId="56AC0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122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203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报名时间</w:t>
            </w:r>
          </w:p>
        </w:tc>
        <w:tc>
          <w:tcPr>
            <w:tcW w:w="6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106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公告发布之日起至2026年8月10日下午15:00</w:t>
            </w:r>
          </w:p>
        </w:tc>
      </w:tr>
      <w:tr w14:paraId="36BE9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4" w:hRule="atLeast"/>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91F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F84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竞价文件递交截止时间</w:t>
            </w:r>
          </w:p>
        </w:tc>
        <w:tc>
          <w:tcPr>
            <w:tcW w:w="6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8E7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2026年8月10日下午15:00</w:t>
            </w:r>
          </w:p>
        </w:tc>
      </w:tr>
      <w:tr w14:paraId="1F9D7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779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672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竞价文件份数</w:t>
            </w:r>
          </w:p>
        </w:tc>
        <w:tc>
          <w:tcPr>
            <w:tcW w:w="6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F48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正本1份</w:t>
            </w:r>
          </w:p>
        </w:tc>
      </w:tr>
      <w:tr w14:paraId="69BDA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4" w:hRule="atLeast"/>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B49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02D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装订及密封要求</w:t>
            </w:r>
          </w:p>
        </w:tc>
        <w:tc>
          <w:tcPr>
            <w:tcW w:w="6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8DC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密封完好，封面注明项目名称、供应商名称、联系人及联系电话，加盖供应商公章</w:t>
            </w:r>
          </w:p>
        </w:tc>
      </w:tr>
      <w:tr w14:paraId="7DF91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4" w:hRule="atLeast"/>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6F5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202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是否接受联合体</w:t>
            </w:r>
          </w:p>
        </w:tc>
        <w:tc>
          <w:tcPr>
            <w:tcW w:w="6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5A5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不接受</w:t>
            </w:r>
          </w:p>
        </w:tc>
      </w:tr>
      <w:tr w14:paraId="02EC1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66D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06E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是否接受邮寄</w:t>
            </w:r>
          </w:p>
        </w:tc>
        <w:tc>
          <w:tcPr>
            <w:tcW w:w="6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22BF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接受邮寄（2026年8月10日15时前必须寄达）</w:t>
            </w:r>
          </w:p>
        </w:tc>
      </w:tr>
      <w:tr w14:paraId="610AE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62C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DC1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竞价有效期</w:t>
            </w:r>
          </w:p>
        </w:tc>
        <w:tc>
          <w:tcPr>
            <w:tcW w:w="6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610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递交响应文件截止之日起30日历天</w:t>
            </w:r>
          </w:p>
        </w:tc>
      </w:tr>
      <w:tr w14:paraId="7EE58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E35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ADE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踏勘现场</w:t>
            </w:r>
          </w:p>
        </w:tc>
        <w:tc>
          <w:tcPr>
            <w:tcW w:w="6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7C9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不统一组织，竞价人可自行前往现场踏勘，费用自理。</w:t>
            </w:r>
          </w:p>
        </w:tc>
      </w:tr>
    </w:tbl>
    <w:p w14:paraId="466EE15A">
      <w:pPr>
        <w:rPr>
          <w:rFonts w:hint="eastAsia"/>
        </w:rPr>
      </w:pPr>
      <w:r>
        <w:rPr>
          <w:rFonts w:hint="eastAsia"/>
        </w:rPr>
        <w:br w:type="page"/>
      </w:r>
    </w:p>
    <w:p w14:paraId="5C03DF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一、响应文件的编制</w:t>
      </w:r>
    </w:p>
    <w:p w14:paraId="17D116C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响应文件应包含以下内容：</w:t>
      </w:r>
    </w:p>
    <w:p w14:paraId="0F4901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报价部分：</w:t>
      </w:r>
    </w:p>
    <w:p w14:paraId="71CC234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报价函（格式见第三章）</w:t>
      </w:r>
    </w:p>
    <w:p w14:paraId="24773F6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报价表（格式见第三章）</w:t>
      </w:r>
    </w:p>
    <w:p w14:paraId="5DA40D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资格证明文件：</w:t>
      </w:r>
    </w:p>
    <w:p w14:paraId="7D6FC1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营业执照副本复印件（加盖公章）</w:t>
      </w:r>
    </w:p>
    <w:p w14:paraId="77B9D8A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法定代表人身份证明（格式见第三章）</w:t>
      </w:r>
    </w:p>
    <w:p w14:paraId="531863F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法定代表人授权委托书（如有委托代理人，格式见第三章）</w:t>
      </w:r>
    </w:p>
    <w:p w14:paraId="31B9FF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法定代表人或授权代表有效身份证复印件</w:t>
      </w:r>
    </w:p>
    <w:p w14:paraId="78E755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危险废物经营许可证复印件（核准经营类别须包含HW31-900-052-31）</w:t>
      </w:r>
    </w:p>
    <w:p w14:paraId="7B30092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依法缴纳税收和社会保障资金的良好记录证明材料</w:t>
      </w:r>
    </w:p>
    <w:p w14:paraId="75402BD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参加本次采购活动前三年内无重大违法记录的声明</w:t>
      </w:r>
    </w:p>
    <w:p w14:paraId="0B856A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3. 技术及商务文件：</w:t>
      </w:r>
    </w:p>
    <w:p w14:paraId="08B3801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其他竞价人认为有必要提供的材料</w:t>
      </w:r>
    </w:p>
    <w:p w14:paraId="46AF01D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黑体" w:hAnsi="黑体" w:eastAsia="黑体" w:cs="黑体"/>
          <w:sz w:val="32"/>
          <w:szCs w:val="32"/>
        </w:rPr>
      </w:pPr>
      <w:r>
        <w:rPr>
          <w:rFonts w:hint="eastAsia" w:ascii="黑体" w:hAnsi="黑体" w:eastAsia="黑体" w:cs="黑体"/>
          <w:b/>
          <w:bCs/>
          <w:sz w:val="32"/>
          <w:szCs w:val="32"/>
        </w:rPr>
        <w:t>二、响应文件的密封和递交</w:t>
      </w:r>
    </w:p>
    <w:p w14:paraId="3ABD51D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响应文件正副本应密封在同一个密封袋内，密封袋封口处应加盖竞价人公章。</w:t>
      </w:r>
    </w:p>
    <w:p w14:paraId="0D4188A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密封袋封面应注明：</w:t>
      </w:r>
    </w:p>
    <w:p w14:paraId="0332EC4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项目名称：广元市中心医院处置妇儿分院报废阀控式密封铅酸蓄电池项目</w:t>
      </w:r>
    </w:p>
    <w:p w14:paraId="4A994C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竞价人名称：（全称）</w:t>
      </w:r>
    </w:p>
    <w:p w14:paraId="3E93E3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联系人及联系电话：</w:t>
      </w:r>
    </w:p>
    <w:p w14:paraId="0ED6E4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年 月 日 时 分前不得启封</w:t>
      </w:r>
    </w:p>
    <w:p w14:paraId="14A816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响应文件递交截止时间前，竞价人可以补充、修改或撤回已递交的响应文件，但须以书面形式通知采购人。</w:t>
      </w:r>
    </w:p>
    <w:p w14:paraId="15A2F41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黑体" w:hAnsi="黑体" w:eastAsia="黑体" w:cs="黑体"/>
          <w:b/>
          <w:bCs/>
          <w:sz w:val="32"/>
          <w:szCs w:val="32"/>
        </w:rPr>
        <w:t>三、竞价程序</w:t>
      </w:r>
    </w:p>
    <w:p w14:paraId="672F2AA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采购人在竞价文件规定的时间和地点组织竞价。</w:t>
      </w:r>
    </w:p>
    <w:p w14:paraId="69B4F9D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 现场开启响应文件，公布竞价人名称、报价等内容。</w:t>
      </w:r>
    </w:p>
    <w:p w14:paraId="2D782F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 评审小组对竞价人进行资格审查和符合性审查。</w:t>
      </w:r>
    </w:p>
    <w:p w14:paraId="6B73D2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 通过审查的竞价人中，报价最高者即为中标人。</w:t>
      </w:r>
    </w:p>
    <w:p w14:paraId="710783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 若出现最高报价相同的情况，由报价相同的竞价人进行二次报价，二次报价不得低于原报价，直至产生唯一最高报价。</w:t>
      </w:r>
    </w:p>
    <w:p w14:paraId="291064B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黑体" w:hAnsi="黑体" w:eastAsia="黑体" w:cs="黑体"/>
          <w:b/>
          <w:bCs/>
          <w:sz w:val="32"/>
          <w:szCs w:val="32"/>
        </w:rPr>
        <w:t>四、确定中标人及合同签订</w:t>
      </w:r>
    </w:p>
    <w:p w14:paraId="40EAEB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中标人确定后，采购人向中标人发出中标通知书。</w:t>
      </w:r>
    </w:p>
    <w:p w14:paraId="3CFB749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中标人应在收到中标通知书后5个工作日内与采购人签订合同。</w:t>
      </w:r>
    </w:p>
    <w:p w14:paraId="344C02B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中标人须按照国家和地方相关规定，依法办理危险废物转移联单等手续。</w:t>
      </w:r>
    </w:p>
    <w:p w14:paraId="413022F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中标人负责报废蓄电池的拆卸、装卸、运输及安全处置，相关费用由中标人承担。</w:t>
      </w:r>
    </w:p>
    <w:p w14:paraId="3B90606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0AB298F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44"/>
          <w:szCs w:val="44"/>
        </w:rPr>
      </w:pPr>
      <w:r>
        <w:rPr>
          <w:rFonts w:hint="eastAsia" w:ascii="黑体" w:hAnsi="黑体" w:eastAsia="黑体" w:cs="黑体"/>
          <w:sz w:val="44"/>
          <w:szCs w:val="44"/>
        </w:rPr>
        <w:t>第三章 竞价文件格式</w:t>
      </w:r>
    </w:p>
    <w:p w14:paraId="29147A2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p w14:paraId="33073C1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6"/>
          <w:szCs w:val="36"/>
        </w:rPr>
      </w:pPr>
      <w:r>
        <w:rPr>
          <w:rFonts w:hint="eastAsia" w:ascii="黑体" w:hAnsi="黑体" w:eastAsia="黑体" w:cs="黑体"/>
          <w:sz w:val="36"/>
          <w:szCs w:val="36"/>
        </w:rPr>
        <w:t>一、报价函</w:t>
      </w:r>
    </w:p>
    <w:p w14:paraId="5E7FF89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67B3ACF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致：广元市中心医院</w:t>
      </w:r>
    </w:p>
    <w:p w14:paraId="1C36AFF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根据贵方“广元市中心医院处置妇儿分院报废阀控式密封铅酸蓄电池项目”竞价文件，我方经认真研究，决定参加本次竞价活动，并郑重声明如下：</w:t>
      </w:r>
    </w:p>
    <w:p w14:paraId="38F4AC2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我方完全理解并接受竞价文件的所有条款和要求。</w:t>
      </w:r>
    </w:p>
    <w:p w14:paraId="70DBBE4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我方提交的响应文件正本1份、副本1份，内容包括报价部分、资格证明文件、技术及商务文件等全部竞价文件要求的内容。</w:t>
      </w:r>
    </w:p>
    <w:p w14:paraId="1E8F76B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我方承诺响应文件中所有资料均真实有效，如有虚假，愿承担由此产生的一切法律责任。</w:t>
      </w:r>
    </w:p>
    <w:p w14:paraId="0CBFEA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我方同意从规定的递交响应文件截止之日起30个日历日内遵守本响应文件。</w:t>
      </w:r>
    </w:p>
    <w:p w14:paraId="041BD8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 如果我方中标，我方将按照竞价文件的规定与贵方签订合同，并保证忠实地履行合同义务。</w:t>
      </w:r>
    </w:p>
    <w:p w14:paraId="56AAD71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13B5656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竞价人名称：</w:t>
      </w:r>
      <w:r>
        <w:rPr>
          <w:rFonts w:hint="eastAsia" w:ascii="仿宋_GB2312" w:hAnsi="仿宋_GB2312" w:eastAsia="仿宋_GB2312" w:cs="仿宋_GB2312"/>
          <w:sz w:val="32"/>
          <w:szCs w:val="32"/>
        </w:rPr>
        <w:t>（加盖公章）</w:t>
      </w:r>
    </w:p>
    <w:p w14:paraId="325074B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法定代表人或其委托代理人：</w:t>
      </w:r>
      <w:r>
        <w:rPr>
          <w:rFonts w:hint="eastAsia" w:ascii="仿宋_GB2312" w:hAnsi="仿宋_GB2312" w:eastAsia="仿宋_GB2312" w:cs="仿宋_GB2312"/>
          <w:sz w:val="32"/>
          <w:szCs w:val="32"/>
        </w:rPr>
        <w:t>（签字）</w:t>
      </w:r>
    </w:p>
    <w:p w14:paraId="3191F79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日期：</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日</w:t>
      </w:r>
    </w:p>
    <w:p w14:paraId="3E15859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6"/>
          <w:szCs w:val="36"/>
        </w:rPr>
        <w:t>二、报价表</w:t>
      </w:r>
    </w:p>
    <w:p w14:paraId="695A680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1DDC110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32"/>
          <w:szCs w:val="32"/>
        </w:rPr>
        <w:t>项目名称：</w:t>
      </w:r>
      <w:r>
        <w:rPr>
          <w:rFonts w:hint="eastAsia" w:ascii="仿宋_GB2312" w:hAnsi="仿宋_GB2312" w:eastAsia="仿宋_GB2312" w:cs="仿宋_GB2312"/>
          <w:b/>
          <w:bCs/>
          <w:sz w:val="24"/>
          <w:szCs w:val="24"/>
        </w:rPr>
        <w:t>广元市中心医院处置妇儿分院报废阀控式密封铅酸蓄电池项目</w:t>
      </w:r>
    </w:p>
    <w:tbl>
      <w:tblPr>
        <w:tblStyle w:val="4"/>
        <w:tblW w:w="9016"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583"/>
        <w:gridCol w:w="1243"/>
        <w:gridCol w:w="1157"/>
        <w:gridCol w:w="1900"/>
        <w:gridCol w:w="2133"/>
      </w:tblGrid>
      <w:tr w14:paraId="3A107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2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912C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器材名称</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3652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型号</w:t>
            </w:r>
          </w:p>
        </w:tc>
        <w:tc>
          <w:tcPr>
            <w:tcW w:w="11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AA92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数量（个）</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4E58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竞价底价（元/个）</w:t>
            </w:r>
          </w:p>
        </w:tc>
        <w:tc>
          <w:tcPr>
            <w:tcW w:w="2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3FC7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报价（元/个）</w:t>
            </w:r>
          </w:p>
        </w:tc>
      </w:tr>
      <w:tr w14:paraId="12573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8" w:hRule="atLeast"/>
        </w:trPr>
        <w:tc>
          <w:tcPr>
            <w:tcW w:w="2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A68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阀控式密封铅酸蓄电池</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C2C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NP12-55</w:t>
            </w:r>
          </w:p>
        </w:tc>
        <w:tc>
          <w:tcPr>
            <w:tcW w:w="11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F65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9D1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w:t>
            </w:r>
          </w:p>
        </w:tc>
        <w:tc>
          <w:tcPr>
            <w:tcW w:w="2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1FBEC">
            <w:pPr>
              <w:jc w:val="center"/>
              <w:rPr>
                <w:rFonts w:hint="eastAsia" w:ascii="宋体" w:hAnsi="宋体" w:eastAsia="宋体" w:cs="宋体"/>
                <w:i w:val="0"/>
                <w:iCs w:val="0"/>
                <w:color w:val="000000"/>
                <w:sz w:val="22"/>
                <w:szCs w:val="22"/>
                <w:u w:val="none"/>
              </w:rPr>
            </w:pPr>
          </w:p>
        </w:tc>
      </w:tr>
      <w:tr w14:paraId="2CCBC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1" w:hRule="atLeast"/>
        </w:trPr>
        <w:tc>
          <w:tcPr>
            <w:tcW w:w="2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8C9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阀控式密封铅酸蓄电池</w:t>
            </w:r>
          </w:p>
        </w:tc>
        <w:tc>
          <w:tcPr>
            <w:tcW w:w="12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270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NP12-120</w:t>
            </w:r>
          </w:p>
        </w:tc>
        <w:tc>
          <w:tcPr>
            <w:tcW w:w="11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819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594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2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A5F2E">
            <w:pPr>
              <w:jc w:val="center"/>
              <w:rPr>
                <w:rFonts w:hint="eastAsia" w:ascii="宋体" w:hAnsi="宋体" w:eastAsia="宋体" w:cs="宋体"/>
                <w:i w:val="0"/>
                <w:iCs w:val="0"/>
                <w:color w:val="000000"/>
                <w:sz w:val="22"/>
                <w:szCs w:val="22"/>
                <w:u w:val="none"/>
              </w:rPr>
            </w:pPr>
          </w:p>
        </w:tc>
      </w:tr>
    </w:tbl>
    <w:p w14:paraId="07B04B8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总报价（合计）：¥________元</w:t>
      </w:r>
    </w:p>
    <w:p w14:paraId="11F1780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（大写：人民币________________________元整）</w:t>
      </w:r>
    </w:p>
    <w:p w14:paraId="179AC5E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注：</w:t>
      </w:r>
    </w:p>
    <w:p w14:paraId="427AD5E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 报价不得低于竞价底价，否则为无效报价。</w:t>
      </w:r>
    </w:p>
    <w:p w14:paraId="4E47F56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rPr>
        <w:t xml:space="preserve">2. </w:t>
      </w:r>
      <w:r>
        <w:rPr>
          <w:rFonts w:hint="eastAsia" w:ascii="仿宋_GB2312" w:hAnsi="仿宋_GB2312" w:eastAsia="仿宋_GB2312" w:cs="仿宋_GB2312"/>
          <w:b/>
          <w:bCs/>
          <w:sz w:val="32"/>
          <w:szCs w:val="32"/>
          <w:lang w:eastAsia="zh-CN"/>
        </w:rPr>
        <w:t>报价包含拆卸、装卸、运输、处置等所有费用。</w:t>
      </w:r>
    </w:p>
    <w:p w14:paraId="1F52302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4B546B0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竞价人名称：</w:t>
      </w:r>
      <w:r>
        <w:rPr>
          <w:rFonts w:hint="eastAsia" w:ascii="仿宋_GB2312" w:hAnsi="仿宋_GB2312" w:eastAsia="仿宋_GB2312" w:cs="仿宋_GB2312"/>
          <w:sz w:val="32"/>
          <w:szCs w:val="32"/>
        </w:rPr>
        <w:t>（加盖公章）</w:t>
      </w:r>
    </w:p>
    <w:p w14:paraId="78D38DC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2FFE2DD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法定代表人或其委托代理人：</w:t>
      </w:r>
      <w:r>
        <w:rPr>
          <w:rFonts w:hint="eastAsia" w:ascii="仿宋_GB2312" w:hAnsi="仿宋_GB2312" w:eastAsia="仿宋_GB2312" w:cs="仿宋_GB2312"/>
          <w:sz w:val="32"/>
          <w:szCs w:val="32"/>
        </w:rPr>
        <w:t>（签字）</w:t>
      </w:r>
    </w:p>
    <w:p w14:paraId="071D875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261D349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日期：</w:t>
      </w:r>
      <w:r>
        <w:rPr>
          <w:rFonts w:hint="eastAsia" w:ascii="仿宋_GB2312" w:hAnsi="仿宋_GB2312" w:eastAsia="仿宋_GB2312" w:cs="仿宋_GB2312"/>
          <w:sz w:val="32"/>
          <w:szCs w:val="32"/>
        </w:rPr>
        <w:t xml:space="preserve"> 年 月 日</w:t>
      </w:r>
    </w:p>
    <w:p w14:paraId="6D379DE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75D7796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6"/>
          <w:szCs w:val="36"/>
        </w:rPr>
      </w:pPr>
      <w:r>
        <w:rPr>
          <w:rFonts w:hint="eastAsia" w:ascii="黑体" w:hAnsi="黑体" w:eastAsia="黑体" w:cs="黑体"/>
          <w:sz w:val="36"/>
          <w:szCs w:val="36"/>
        </w:rPr>
        <w:t>三、法定代表人身份证明</w:t>
      </w:r>
    </w:p>
    <w:p w14:paraId="7FE9EAF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01D5288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竞价人名称：</w:t>
      </w:r>
      <w:r>
        <w:rPr>
          <w:rFonts w:hint="eastAsia" w:ascii="仿宋_GB2312" w:hAnsi="仿宋_GB2312" w:eastAsia="仿宋_GB2312" w:cs="仿宋_GB2312"/>
          <w:sz w:val="32"/>
          <w:szCs w:val="32"/>
        </w:rPr>
        <w:t>________________________</w:t>
      </w:r>
    </w:p>
    <w:p w14:paraId="447F0C3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p>
    <w:p w14:paraId="113E7E2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单位性质：</w:t>
      </w:r>
      <w:r>
        <w:rPr>
          <w:rFonts w:hint="eastAsia" w:ascii="仿宋_GB2312" w:hAnsi="仿宋_GB2312" w:eastAsia="仿宋_GB2312" w:cs="仿宋_GB2312"/>
          <w:sz w:val="32"/>
          <w:szCs w:val="32"/>
        </w:rPr>
        <w:t>________________________</w:t>
      </w:r>
    </w:p>
    <w:p w14:paraId="282066A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p>
    <w:p w14:paraId="02902D7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地址：</w:t>
      </w:r>
      <w:r>
        <w:rPr>
          <w:rFonts w:hint="eastAsia" w:ascii="仿宋_GB2312" w:hAnsi="仿宋_GB2312" w:eastAsia="仿宋_GB2312" w:cs="仿宋_GB2312"/>
          <w:sz w:val="32"/>
          <w:szCs w:val="32"/>
        </w:rPr>
        <w:t>________________________</w:t>
      </w:r>
    </w:p>
    <w:p w14:paraId="3ECBDFC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p>
    <w:p w14:paraId="4B3A355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成立时间：</w:t>
      </w:r>
      <w:r>
        <w:rPr>
          <w:rFonts w:hint="eastAsia" w:ascii="仿宋_GB2312" w:hAnsi="仿宋_GB2312" w:eastAsia="仿宋_GB2312" w:cs="仿宋_GB2312"/>
          <w:sz w:val="32"/>
          <w:szCs w:val="32"/>
        </w:rPr>
        <w:t>______年______月______日</w:t>
      </w:r>
    </w:p>
    <w:p w14:paraId="6F90342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p>
    <w:p w14:paraId="02FFD93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经营期限：</w:t>
      </w:r>
      <w:r>
        <w:rPr>
          <w:rFonts w:hint="eastAsia" w:ascii="仿宋_GB2312" w:hAnsi="仿宋_GB2312" w:eastAsia="仿宋_GB2312" w:cs="仿宋_GB2312"/>
          <w:sz w:val="32"/>
          <w:szCs w:val="32"/>
        </w:rPr>
        <w:t>________________________</w:t>
      </w:r>
    </w:p>
    <w:p w14:paraId="417EBE5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p>
    <w:p w14:paraId="328FD0B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姓名：</w:t>
      </w:r>
      <w:r>
        <w:rPr>
          <w:rFonts w:hint="eastAsia" w:ascii="仿宋_GB2312" w:hAnsi="仿宋_GB2312" w:eastAsia="仿宋_GB2312" w:cs="仿宋_GB2312"/>
          <w:sz w:val="32"/>
          <w:szCs w:val="32"/>
        </w:rPr>
        <w:t>________ 性别：________ 年龄：________ 职务：________</w:t>
      </w:r>
    </w:p>
    <w:p w14:paraId="17302C2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p>
    <w:p w14:paraId="64E94A9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系________________________（竞价人名称）的法定代表人。</w:t>
      </w:r>
    </w:p>
    <w:p w14:paraId="31EB568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p>
    <w:p w14:paraId="032B355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特此证明。</w:t>
      </w:r>
    </w:p>
    <w:p w14:paraId="770A932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p>
    <w:p w14:paraId="7414794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附：法定代表人身份证复印件（正反面）</w:t>
      </w:r>
    </w:p>
    <w:p w14:paraId="56964A3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p>
    <w:p w14:paraId="7519FD7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p>
    <w:p w14:paraId="2E897A1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p>
    <w:p w14:paraId="711CF2C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p>
    <w:p w14:paraId="3448B65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p>
    <w:p w14:paraId="66FDCF8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p>
    <w:p w14:paraId="1F2E2B8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p>
    <w:p w14:paraId="182F4F7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p>
    <w:p w14:paraId="0E28E21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p>
    <w:p w14:paraId="54BCCBA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p>
    <w:p w14:paraId="4CC36C5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竞价人名称：</w:t>
      </w:r>
      <w:r>
        <w:rPr>
          <w:rFonts w:hint="eastAsia" w:ascii="仿宋_GB2312" w:hAnsi="仿宋_GB2312" w:eastAsia="仿宋_GB2312" w:cs="仿宋_GB2312"/>
          <w:sz w:val="32"/>
          <w:szCs w:val="32"/>
        </w:rPr>
        <w:t>（加盖公章）</w:t>
      </w:r>
    </w:p>
    <w:p w14:paraId="584F0CE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p>
    <w:p w14:paraId="55435D1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p>
    <w:p w14:paraId="4C61912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日期：</w:t>
      </w:r>
      <w:r>
        <w:rPr>
          <w:rFonts w:hint="eastAsia" w:ascii="仿宋_GB2312" w:hAnsi="仿宋_GB2312" w:eastAsia="仿宋_GB2312" w:cs="仿宋_GB2312"/>
          <w:sz w:val="32"/>
          <w:szCs w:val="32"/>
        </w:rPr>
        <w:t xml:space="preserve"> 年 月 日</w:t>
      </w:r>
    </w:p>
    <w:p w14:paraId="28898C0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6"/>
          <w:szCs w:val="36"/>
        </w:rPr>
      </w:pPr>
      <w:r>
        <w:rPr>
          <w:rFonts w:hint="eastAsia" w:ascii="黑体" w:hAnsi="黑体" w:eastAsia="黑体" w:cs="黑体"/>
          <w:sz w:val="36"/>
          <w:szCs w:val="36"/>
        </w:rPr>
        <w:t>四、法定代表人授权委托书</w:t>
      </w:r>
    </w:p>
    <w:p w14:paraId="237405A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590AA7B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授权委托书声明：我________（姓名）系________________（竞价人名称）的法定代表人，现授权委托________（姓名）为我方代理人，以我方名义参加“广元市中心医院处置妇儿分院报废阀控式密封铅酸蓄电池项目”的竞价活动，代理人在竞价、合同签订过程中所签署的一切文件和处理与之有关的一切事务，我方均予以承认。</w:t>
      </w:r>
    </w:p>
    <w:p w14:paraId="6A3C6CD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代理人无转委托权。</w:t>
      </w:r>
    </w:p>
    <w:p w14:paraId="01D17FD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7EDF68C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附：委托代理人身份证复印件（正反面）</w:t>
      </w:r>
    </w:p>
    <w:p w14:paraId="6F1DE2D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1B35092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法定代表人：（签字）</w:t>
      </w:r>
    </w:p>
    <w:p w14:paraId="728EEE5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1E0D3B4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委托代理人：（签字）</w:t>
      </w:r>
    </w:p>
    <w:p w14:paraId="03689AA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2781D36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竞价人名称：（加盖公章）</w:t>
      </w:r>
    </w:p>
    <w:p w14:paraId="1BC85DE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1A1F5C9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日期： 年 月 日</w:t>
      </w:r>
    </w:p>
    <w:p w14:paraId="117D4BA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13EE9C6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56A41CD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55870A7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6"/>
          <w:szCs w:val="36"/>
        </w:rPr>
      </w:pPr>
      <w:r>
        <w:rPr>
          <w:rFonts w:hint="eastAsia" w:ascii="黑体" w:hAnsi="黑体" w:eastAsia="黑体" w:cs="黑体"/>
          <w:sz w:val="36"/>
          <w:szCs w:val="36"/>
        </w:rPr>
        <w:t>五、无重大违法记录声明</w:t>
      </w:r>
    </w:p>
    <w:p w14:paraId="2425775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0222658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致：广元市中心医院</w:t>
      </w:r>
    </w:p>
    <w:p w14:paraId="7AA6D0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我单位郑重声明：参加本次采购活动前三年内，在经营活动中没有重大违法记录。我单位未被列入失信被执行人、重大税收违法失信主体、政府采购严重违法失信行为记录名单。</w:t>
      </w:r>
    </w:p>
    <w:p w14:paraId="0511619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特此声明。</w:t>
      </w:r>
    </w:p>
    <w:p w14:paraId="316F57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7E9142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6C12CF0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668AE8B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421603F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竞价人名称：</w:t>
      </w:r>
      <w:r>
        <w:rPr>
          <w:rFonts w:hint="eastAsia" w:ascii="仿宋_GB2312" w:hAnsi="仿宋_GB2312" w:eastAsia="仿宋_GB2312" w:cs="仿宋_GB2312"/>
          <w:sz w:val="32"/>
          <w:szCs w:val="32"/>
        </w:rPr>
        <w:t>（加盖公章）</w:t>
      </w:r>
    </w:p>
    <w:p w14:paraId="199F736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15CA331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法定代表人或其委托代理人：</w:t>
      </w:r>
      <w:r>
        <w:rPr>
          <w:rFonts w:hint="eastAsia" w:ascii="仿宋_GB2312" w:hAnsi="仿宋_GB2312" w:eastAsia="仿宋_GB2312" w:cs="仿宋_GB2312"/>
          <w:sz w:val="32"/>
          <w:szCs w:val="32"/>
        </w:rPr>
        <w:t>（签字）</w:t>
      </w:r>
    </w:p>
    <w:p w14:paraId="16AD46E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2E34BEB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日期：</w:t>
      </w:r>
      <w:r>
        <w:rPr>
          <w:rFonts w:hint="eastAsia" w:ascii="仿宋_GB2312" w:hAnsi="仿宋_GB2312" w:eastAsia="仿宋_GB2312" w:cs="仿宋_GB2312"/>
          <w:sz w:val="32"/>
          <w:szCs w:val="32"/>
        </w:rPr>
        <w:t xml:space="preserve"> 年 月 日</w:t>
      </w:r>
    </w:p>
    <w:p w14:paraId="6917B28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2C4D99C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43B2132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3B0662F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6"/>
          <w:szCs w:val="36"/>
        </w:rPr>
      </w:pPr>
      <w:r>
        <w:rPr>
          <w:rFonts w:hint="eastAsia" w:ascii="黑体" w:hAnsi="黑体" w:eastAsia="黑体" w:cs="黑体"/>
          <w:sz w:val="36"/>
          <w:szCs w:val="36"/>
        </w:rPr>
        <w:t>六、资格证明文件</w:t>
      </w:r>
    </w:p>
    <w:p w14:paraId="4F0A1F4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5097E41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营业执照副本复印件（加盖公章）</w:t>
      </w:r>
    </w:p>
    <w:p w14:paraId="2680A24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危险废物经营许可证复印件（加盖公章）</w:t>
      </w:r>
    </w:p>
    <w:p w14:paraId="07FAC2A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其他资质证书复印件（如有）</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BF91522-EBD8-4495-A2C9-D288BE35DA5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公文小标宋">
    <w:panose1 w:val="02000500000000000000"/>
    <w:charset w:val="86"/>
    <w:family w:val="auto"/>
    <w:pitch w:val="default"/>
    <w:sig w:usb0="A00002BF" w:usb1="38CF7CFA" w:usb2="00000016" w:usb3="00000000" w:csb0="00040001" w:csb1="00000000"/>
    <w:embedRegular r:id="rId2" w:fontKey="{DEC6D841-3828-4AC2-8CE4-1D6E1D29E6F7}"/>
  </w:font>
  <w:font w:name="方正小标宋_GBK">
    <w:panose1 w:val="03000509000000000000"/>
    <w:charset w:val="86"/>
    <w:family w:val="auto"/>
    <w:pitch w:val="default"/>
    <w:sig w:usb0="00000001" w:usb1="080E0000" w:usb2="00000000" w:usb3="00000000" w:csb0="00040000" w:csb1="00000000"/>
    <w:embedRegular r:id="rId3" w:fontKey="{4893A094-D65E-41C5-AA43-F92B3A07AFB9}"/>
  </w:font>
  <w:font w:name="仿宋_GB2312">
    <w:panose1 w:val="02010609030101010101"/>
    <w:charset w:val="86"/>
    <w:family w:val="auto"/>
    <w:pitch w:val="default"/>
    <w:sig w:usb0="00000001" w:usb1="080E0000" w:usb2="00000000" w:usb3="00000000" w:csb0="00040000" w:csb1="00000000"/>
    <w:embedRegular r:id="rId4" w:fontKey="{146DFB1C-F990-44EF-9D76-9F19C6D4A9C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93909">
    <w:pPr>
      <w:pStyle w:val="2"/>
    </w:pPr>
    <w:r>
      <w:rPr>
        <w:sz w:val="18"/>
      </w:rPr>
      <mc:AlternateContent>
        <mc:Choice Requires="wps">
          <w:drawing>
            <wp:anchor distT="0" distB="0" distL="114300" distR="114300" simplePos="0" relativeHeight="251659264" behindDoc="0" locked="0" layoutInCell="1" allowOverlap="1">
              <wp:simplePos x="0" y="0"/>
              <wp:positionH relativeFrom="margin">
                <wp:posOffset>2428875</wp:posOffset>
              </wp:positionH>
              <wp:positionV relativeFrom="paragraph">
                <wp:posOffset>-236220</wp:posOffset>
              </wp:positionV>
              <wp:extent cx="776605" cy="283210"/>
              <wp:effectExtent l="0" t="0" r="0" b="0"/>
              <wp:wrapNone/>
              <wp:docPr id="1" name="文本框 1"/>
              <wp:cNvGraphicFramePr/>
              <a:graphic xmlns:a="http://schemas.openxmlformats.org/drawingml/2006/main">
                <a:graphicData uri="http://schemas.microsoft.com/office/word/2010/wordprocessingShape">
                  <wps:wsp>
                    <wps:cNvSpPr txBox="1"/>
                    <wps:spPr>
                      <a:xfrm>
                        <a:off x="0" y="0"/>
                        <a:ext cx="776605" cy="2832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3B40F1">
                          <w:pPr>
                            <w:pStyle w:val="2"/>
                            <w:jc w:val="center"/>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191.25pt;margin-top:-18.6pt;height:22.3pt;width:61.15pt;mso-position-horizontal-relative:margin;z-index:251659264;mso-width-relative:page;mso-height-relative:page;" filled="f" stroked="f" coordsize="21600,21600" o:gfxdata="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CBhtj3ZAAAACQEAAA8AAAAAAAAAAQAgAAAAIgAAAGRycy9kb3du&#10;cmV2LnhtbFBLAQIUABQAAAAIAIdO4kB1jidxNwIAAGEEAAAOAAAAAAAAAAEAIAAAACgBAABkcnMv&#10;ZTJvRG9jLnhtbFBLBQYAAAAABgAGAFkBAADRBQAAAAA=&#10;">
              <v:fill on="f" focussize="0,0"/>
              <v:stroke on="f" weight="0.5pt"/>
              <v:imagedata o:title=""/>
              <o:lock v:ext="edit" aspectratio="f"/>
              <v:textbox inset="0mm,0mm,0mm,0mm">
                <w:txbxContent>
                  <w:p w14:paraId="743B40F1">
                    <w:pPr>
                      <w:pStyle w:val="2"/>
                      <w:jc w:val="center"/>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06310C"/>
    <w:rsid w:val="0506310C"/>
    <w:rsid w:val="0A6172BC"/>
    <w:rsid w:val="0E335B0B"/>
    <w:rsid w:val="1122773A"/>
    <w:rsid w:val="155A25AF"/>
    <w:rsid w:val="19AD5406"/>
    <w:rsid w:val="23CF6686"/>
    <w:rsid w:val="260909B0"/>
    <w:rsid w:val="2D4608E8"/>
    <w:rsid w:val="36997788"/>
    <w:rsid w:val="3F7F6120"/>
    <w:rsid w:val="41E975DF"/>
    <w:rsid w:val="53FF2EF7"/>
    <w:rsid w:val="64140F8B"/>
    <w:rsid w:val="6D1E6FD7"/>
    <w:rsid w:val="76380CAE"/>
    <w:rsid w:val="7E6231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3051</Words>
  <Characters>3467</Characters>
  <Lines>0</Lines>
  <Paragraphs>0</Paragraphs>
  <TotalTime>2</TotalTime>
  <ScaleCrop>false</ScaleCrop>
  <LinksUpToDate>false</LinksUpToDate>
  <CharactersWithSpaces>3572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2026-07-30T08:45:00Z</dcterms:created>
  <dc:creator>WPS_1642573891</dc:creator>
  <cp:lastModifiedBy>WPS_1642573891</cp:lastModifiedBy>
  <dcterms:modified xsi:type="dcterms:W3CDTF">2026-08-03T09:24:05Z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CBC21FC9BE8D41118AC4759857A5848B_11</vt:lpwstr>
  </property>
  <property fmtid="{D5CDD505-2E9C-101B-9397-08002B2CF9AE}" pid="4" name="KSOTemplateDocerSaveRecord">
    <vt:lpwstr>eyJoZGlkIjoiMTIzMzc4NDM5MjVlY2M1NjMxNTVjYzkzNjA2MzAwNTUiLCJ1c2VySWQiOiIxMzIwMzQzMzUzIn0=</vt:lpwstr>
  </property>
</Properties>
</file>