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07BE8" w14:textId="03A1131E" w:rsidR="003B5037" w:rsidRPr="003B5037" w:rsidRDefault="003B5037" w:rsidP="003B5037">
      <w:pPr>
        <w:spacing w:line="560" w:lineRule="exact"/>
        <w:jc w:val="center"/>
        <w:rPr>
          <w:rFonts w:ascii="方正小标宋简体" w:eastAsia="方正小标宋简体" w:hAnsi="黑体"/>
          <w:sz w:val="40"/>
          <w:szCs w:val="40"/>
        </w:rPr>
      </w:pPr>
      <w:r w:rsidRPr="003B5037">
        <w:rPr>
          <w:rFonts w:ascii="方正小标宋简体" w:eastAsia="方正小标宋简体" w:hAnsi="黑体" w:hint="eastAsia"/>
          <w:sz w:val="40"/>
          <w:szCs w:val="40"/>
        </w:rPr>
        <w:t>印刷类表格等供应服务</w:t>
      </w:r>
      <w:bookmarkStart w:id="0" w:name="_GoBack"/>
      <w:r w:rsidRPr="003B5037">
        <w:rPr>
          <w:rFonts w:ascii="方正小标宋简体" w:eastAsia="方正小标宋简体" w:hAnsi="黑体" w:hint="eastAsia"/>
          <w:sz w:val="40"/>
          <w:szCs w:val="40"/>
        </w:rPr>
        <w:t>项目服务</w:t>
      </w:r>
      <w:bookmarkEnd w:id="0"/>
      <w:r w:rsidRPr="003B5037">
        <w:rPr>
          <w:rFonts w:ascii="方正小标宋简体" w:eastAsia="方正小标宋简体" w:hAnsi="黑体" w:hint="eastAsia"/>
          <w:sz w:val="40"/>
          <w:szCs w:val="40"/>
        </w:rPr>
        <w:t>要求</w:t>
      </w:r>
    </w:p>
    <w:p w14:paraId="340CDC03" w14:textId="77777777" w:rsidR="003B5037" w:rsidRDefault="003B5037" w:rsidP="00F83E03">
      <w:pPr>
        <w:spacing w:line="560" w:lineRule="exact"/>
        <w:rPr>
          <w:rFonts w:ascii="黑体" w:eastAsia="黑体" w:hAnsi="黑体"/>
          <w:sz w:val="32"/>
          <w:szCs w:val="32"/>
        </w:rPr>
      </w:pPr>
    </w:p>
    <w:p w14:paraId="1AEEA393" w14:textId="2B1A892A" w:rsidR="004141B3" w:rsidRDefault="004141B3" w:rsidP="00F83E03">
      <w:pPr>
        <w:spacing w:line="560" w:lineRule="exact"/>
        <w:rPr>
          <w:rFonts w:ascii="黑体" w:eastAsia="黑体" w:hAnsi="黑体"/>
          <w:sz w:val="32"/>
          <w:szCs w:val="32"/>
        </w:rPr>
      </w:pPr>
      <w:r w:rsidRPr="004141B3">
        <w:rPr>
          <w:rFonts w:ascii="黑体" w:eastAsia="黑体" w:hAnsi="黑体" w:hint="eastAsia"/>
          <w:sz w:val="32"/>
          <w:szCs w:val="32"/>
        </w:rPr>
        <w:t>一、项目概述</w:t>
      </w:r>
    </w:p>
    <w:p w14:paraId="5005F64C"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本项目为医院日常及专项印刷服务采购，供应商需为本院提供全方位、标准化、高质量的印刷制作及配套服务，涵盖医院各类文书、单据、宣传物料、办公印刷品、医用专用印刷资料等产品的设计、排版、校对、印刷、装订、配送、售后等全流程服务。所有服务及成品必须符合国家印刷行业标准、医疗卫生行业规范，满足医院办公、临床诊疗、医患服务、行政宣传等使用需求，同时严格遵守医疗数据及院内信息保密规定。</w:t>
      </w:r>
    </w:p>
    <w:p w14:paraId="5DAEE996" w14:textId="1A94329C" w:rsidR="004141B3" w:rsidRPr="004141B3" w:rsidRDefault="004141B3" w:rsidP="00F83E03">
      <w:pPr>
        <w:spacing w:line="560" w:lineRule="exact"/>
        <w:rPr>
          <w:rFonts w:ascii="仿宋_GB2312" w:eastAsia="仿宋_GB2312"/>
          <w:sz w:val="32"/>
          <w:szCs w:val="32"/>
        </w:rPr>
      </w:pPr>
      <w:r w:rsidRPr="004141B3">
        <w:rPr>
          <w:rFonts w:ascii="黑体" w:eastAsia="黑体" w:hAnsi="黑体" w:hint="eastAsia"/>
          <w:sz w:val="32"/>
          <w:szCs w:val="32"/>
        </w:rPr>
        <w:t>二、印刷质量标准要求</w:t>
      </w:r>
    </w:p>
    <w:p w14:paraId="1A4417D4"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所有印刷成品必须符合《印刷品质量要求及检验方法》国家行业标准，全程无质量瑕疵，具体要求如下：</w:t>
      </w:r>
    </w:p>
    <w:p w14:paraId="4152EEEA"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1. 纸张材质要求</w:t>
      </w:r>
    </w:p>
    <w:p w14:paraId="25A46B1D"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普通办公、单据类印刷品采用全新原木浆优质纸张，无脱粉、透光、破损、褶皱问题；医用单据、长期使用台账需选用厚实、耐翻阅、不易褪色的专用纸张；宣传物料根据设计需求选用铜版纸、哑粉纸、特种纸等对应优质材质，纸张克重、厚度需符合行业常规标准及医院具体订单要求，不使用回收劣质纸张。</w:t>
      </w:r>
    </w:p>
    <w:p w14:paraId="2FAE04CA"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2. 印刷工艺要求</w:t>
      </w:r>
    </w:p>
    <w:p w14:paraId="41FA7746"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文字印刷清晰、墨色均匀、深浅一致，无漏印、错印、重影、糊字、缺笔画、脏点、色差等问题；版面排版工整、</w:t>
      </w:r>
      <w:r w:rsidRPr="004141B3">
        <w:rPr>
          <w:rFonts w:ascii="仿宋_GB2312" w:eastAsia="仿宋_GB2312" w:hint="eastAsia"/>
          <w:sz w:val="32"/>
          <w:szCs w:val="32"/>
        </w:rPr>
        <w:lastRenderedPageBreak/>
        <w:t>对齐规范、边距统一，无歪斜、错位；彩色印刷色彩还原精准、饱和度适中，无色差、掉色、色斑，画面细节清晰；装订平整牢固，胶装无开胶、脱页，装订无歪斜、压痕、破损，裁切整齐、边角规整，尺寸精准无偏差。</w:t>
      </w:r>
    </w:p>
    <w:p w14:paraId="40BE939E"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3. 成品规范要求</w:t>
      </w:r>
    </w:p>
    <w:p w14:paraId="6A31F068"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所有成品尺寸、版式、内容、字体、字号、颜色需严格按照医院确认样稿执行，未经医院允许不得擅自修改版式、文字、参数；批量印刷产品需整体统一、无个体差异，合格率需达到100%，杜绝残次品、瑕疵品交付。</w:t>
      </w:r>
    </w:p>
    <w:p w14:paraId="18E0C816" w14:textId="6A5667D9" w:rsidR="004141B3" w:rsidRPr="004141B3" w:rsidRDefault="003B5037" w:rsidP="00F83E03">
      <w:pPr>
        <w:spacing w:line="560" w:lineRule="exact"/>
        <w:rPr>
          <w:rFonts w:ascii="黑体" w:eastAsia="黑体" w:hAnsi="黑体"/>
          <w:sz w:val="32"/>
          <w:szCs w:val="32"/>
        </w:rPr>
      </w:pPr>
      <w:r>
        <w:rPr>
          <w:rFonts w:ascii="黑体" w:eastAsia="黑体" w:hAnsi="黑体" w:hint="eastAsia"/>
          <w:sz w:val="32"/>
          <w:szCs w:val="32"/>
        </w:rPr>
        <w:t>三</w:t>
      </w:r>
      <w:r w:rsidR="004141B3" w:rsidRPr="004141B3">
        <w:rPr>
          <w:rFonts w:ascii="黑体" w:eastAsia="黑体" w:hAnsi="黑体" w:hint="eastAsia"/>
          <w:sz w:val="32"/>
          <w:szCs w:val="32"/>
        </w:rPr>
        <w:t>、校对及设计服务要求</w:t>
      </w:r>
    </w:p>
    <w:p w14:paraId="0268A29A" w14:textId="2C280E38"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1.供应商接到印刷需求后，根据医院提供的文字、图片、版式要求，免费完成排版、图文整合、初稿设计工作，及时提交电子初稿供医院审核确认。</w:t>
      </w:r>
    </w:p>
    <w:p w14:paraId="0332A0AD" w14:textId="444C0842"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2.主动核对文字、数据、格式、版式，排查错别字、语病、格式错误，最大限度降低出错率，经医院确认后方可批量印刷。</w:t>
      </w:r>
    </w:p>
    <w:p w14:paraId="484ABF34" w14:textId="17B6425A"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3.支持免费微调版式、文字修改、尺寸调整等基础设计服务，针对医院常规印刷品类，可留存模板，后续复印无需重复排版，保障制式统一。</w:t>
      </w:r>
    </w:p>
    <w:p w14:paraId="7695FAC2" w14:textId="5D8D970F" w:rsidR="004141B3" w:rsidRPr="004141B3" w:rsidRDefault="003B5037" w:rsidP="00F83E03">
      <w:pPr>
        <w:spacing w:line="560" w:lineRule="exact"/>
        <w:rPr>
          <w:rFonts w:ascii="黑体" w:eastAsia="黑体" w:hAnsi="黑体"/>
          <w:sz w:val="32"/>
          <w:szCs w:val="32"/>
        </w:rPr>
      </w:pPr>
      <w:r>
        <w:rPr>
          <w:rFonts w:ascii="黑体" w:eastAsia="黑体" w:hAnsi="黑体" w:hint="eastAsia"/>
          <w:sz w:val="32"/>
          <w:szCs w:val="32"/>
        </w:rPr>
        <w:t>四</w:t>
      </w:r>
      <w:r w:rsidR="004141B3" w:rsidRPr="004141B3">
        <w:rPr>
          <w:rFonts w:ascii="黑体" w:eastAsia="黑体" w:hAnsi="黑体" w:hint="eastAsia"/>
          <w:sz w:val="32"/>
          <w:szCs w:val="32"/>
        </w:rPr>
        <w:t>、时效交付要求</w:t>
      </w:r>
    </w:p>
    <w:p w14:paraId="72C1EAF8" w14:textId="4B7FAFA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1.常规印刷订单：普通办公单据、台账、资料等常规物料，需求确认、样稿审核通过后，</w:t>
      </w:r>
      <w:r>
        <w:rPr>
          <w:rFonts w:ascii="仿宋_GB2312" w:eastAsia="仿宋_GB2312"/>
          <w:sz w:val="32"/>
          <w:szCs w:val="32"/>
        </w:rPr>
        <w:t>48</w:t>
      </w:r>
      <w:r w:rsidRPr="004141B3">
        <w:rPr>
          <w:rFonts w:ascii="仿宋_GB2312" w:eastAsia="仿宋_GB2312" w:hint="eastAsia"/>
          <w:sz w:val="32"/>
          <w:szCs w:val="32"/>
        </w:rPr>
        <w:t>小时内完成制作并交付。</w:t>
      </w:r>
    </w:p>
    <w:p w14:paraId="14602E19" w14:textId="28AC17F1"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2.批量印刷订单：大批量医用单据、宣传手册、汇编资料等，根据订单量合理排期，3个工作日内完成交付，特殊</w:t>
      </w:r>
      <w:r w:rsidRPr="004141B3">
        <w:rPr>
          <w:rFonts w:ascii="仿宋_GB2312" w:eastAsia="仿宋_GB2312" w:hint="eastAsia"/>
          <w:sz w:val="32"/>
          <w:szCs w:val="32"/>
        </w:rPr>
        <w:lastRenderedPageBreak/>
        <w:t>大批量订单提前与</w:t>
      </w:r>
      <w:r>
        <w:rPr>
          <w:rFonts w:ascii="仿宋_GB2312" w:eastAsia="仿宋_GB2312" w:hint="eastAsia"/>
          <w:sz w:val="32"/>
          <w:szCs w:val="32"/>
        </w:rPr>
        <w:t>管理需求科室</w:t>
      </w:r>
      <w:r w:rsidRPr="004141B3">
        <w:rPr>
          <w:rFonts w:ascii="仿宋_GB2312" w:eastAsia="仿宋_GB2312" w:hint="eastAsia"/>
          <w:sz w:val="32"/>
          <w:szCs w:val="32"/>
        </w:rPr>
        <w:t>沟通确定交付周期。</w:t>
      </w:r>
    </w:p>
    <w:p w14:paraId="48D52E41" w14:textId="6427CC13"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3.紧急加急订单：针对医院临时急用、突发活动、应急诊疗单据等加急需求，供应商需开通绿色通道，4-8小时内加急完成制作交付，无条件配合医院应急工作。</w:t>
      </w:r>
    </w:p>
    <w:p w14:paraId="355C3DCB" w14:textId="49B30056"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4.交付方式：供应商提供免费上门配送服务，直接配送至医院指定科室或</w:t>
      </w:r>
      <w:r>
        <w:rPr>
          <w:rFonts w:ascii="仿宋_GB2312" w:eastAsia="仿宋_GB2312" w:hint="eastAsia"/>
          <w:sz w:val="32"/>
          <w:szCs w:val="32"/>
        </w:rPr>
        <w:t>库房</w:t>
      </w:r>
      <w:r w:rsidRPr="004141B3">
        <w:rPr>
          <w:rFonts w:ascii="仿宋_GB2312" w:eastAsia="仿宋_GB2312" w:hint="eastAsia"/>
          <w:sz w:val="32"/>
          <w:szCs w:val="32"/>
        </w:rPr>
        <w:t>，卸货、摆放到位，交付时附带送货清单，标注品类、数量、</w:t>
      </w:r>
      <w:r>
        <w:rPr>
          <w:rFonts w:ascii="仿宋_GB2312" w:eastAsia="仿宋_GB2312" w:hint="eastAsia"/>
          <w:sz w:val="32"/>
          <w:szCs w:val="32"/>
        </w:rPr>
        <w:t>使用科室等信息</w:t>
      </w:r>
      <w:r w:rsidRPr="004141B3">
        <w:rPr>
          <w:rFonts w:ascii="仿宋_GB2312" w:eastAsia="仿宋_GB2312" w:hint="eastAsia"/>
          <w:sz w:val="32"/>
          <w:szCs w:val="32"/>
        </w:rPr>
        <w:t>，方便核对验收。</w:t>
      </w:r>
    </w:p>
    <w:p w14:paraId="2EBB67D8" w14:textId="575759DC" w:rsidR="004141B3" w:rsidRPr="004141B3" w:rsidRDefault="003B5037" w:rsidP="00F83E03">
      <w:pPr>
        <w:spacing w:line="560" w:lineRule="exact"/>
        <w:rPr>
          <w:rFonts w:ascii="黑体" w:eastAsia="黑体" w:hAnsi="黑体"/>
          <w:sz w:val="32"/>
          <w:szCs w:val="32"/>
        </w:rPr>
      </w:pPr>
      <w:r>
        <w:rPr>
          <w:rFonts w:ascii="黑体" w:eastAsia="黑体" w:hAnsi="黑体" w:hint="eastAsia"/>
          <w:sz w:val="32"/>
          <w:szCs w:val="32"/>
        </w:rPr>
        <w:t>五</w:t>
      </w:r>
      <w:r w:rsidR="004141B3" w:rsidRPr="004141B3">
        <w:rPr>
          <w:rFonts w:ascii="黑体" w:eastAsia="黑体" w:hAnsi="黑体" w:hint="eastAsia"/>
          <w:sz w:val="32"/>
          <w:szCs w:val="32"/>
        </w:rPr>
        <w:t>、信息保密管理要求</w:t>
      </w:r>
    </w:p>
    <w:p w14:paraId="668B8DCD" w14:textId="77777777"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因本院印刷内容包含大量医疗文书、患者信息、院内制度、内部数据、涉密资料等敏感内容，供应商必须严格遵守保密规定：</w:t>
      </w:r>
    </w:p>
    <w:p w14:paraId="12CBE47E" w14:textId="5CDCDB0D"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1.供应商严禁私自留存、复制、传播、泄露医院所有印刷原稿、电子文件、成品资料及院内相关信息。</w:t>
      </w:r>
    </w:p>
    <w:p w14:paraId="33096248" w14:textId="6EA31AE6"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2.所有涉及患者信息、医疗数据、内部涉密文件的印刷流程，需专人专项操作，生产过程全程管控，废弃半成品、残次品、废稿需统一销毁，严禁随意丢弃、外流。</w:t>
      </w:r>
    </w:p>
    <w:p w14:paraId="0A0C39F4" w14:textId="1FCC59EA"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3.服务期内及合同终止后，不得将本院印刷样式、资料内容、院内制式泄露给第三方，若因供应商保密不当造成信息泄露、舆情问题或医疗纠纷，由供应商承担全部法律责任及经济损失。</w:t>
      </w:r>
    </w:p>
    <w:p w14:paraId="1217F84C" w14:textId="7DA237D3"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4.合同终止后，供应商需立即删除所有留存的医院电子模板、文件资料，不得私自留存使用。</w:t>
      </w:r>
    </w:p>
    <w:p w14:paraId="3C9D26FE" w14:textId="3E6CA088" w:rsidR="004141B3" w:rsidRPr="00521248" w:rsidRDefault="003B5037" w:rsidP="00F83E03">
      <w:pPr>
        <w:spacing w:line="560" w:lineRule="exact"/>
        <w:rPr>
          <w:rFonts w:ascii="黑体" w:eastAsia="黑体" w:hAnsi="黑体"/>
          <w:sz w:val="32"/>
          <w:szCs w:val="32"/>
        </w:rPr>
      </w:pPr>
      <w:r>
        <w:rPr>
          <w:rFonts w:ascii="黑体" w:eastAsia="黑体" w:hAnsi="黑体" w:hint="eastAsia"/>
          <w:sz w:val="32"/>
          <w:szCs w:val="32"/>
        </w:rPr>
        <w:t>六</w:t>
      </w:r>
      <w:r w:rsidR="004141B3" w:rsidRPr="00521248">
        <w:rPr>
          <w:rFonts w:ascii="黑体" w:eastAsia="黑体" w:hAnsi="黑体" w:hint="eastAsia"/>
          <w:sz w:val="32"/>
          <w:szCs w:val="32"/>
        </w:rPr>
        <w:t>、售后及质保服务要求</w:t>
      </w:r>
    </w:p>
    <w:p w14:paraId="73EDBEA1" w14:textId="5704251A"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1.所有印刷成品提供</w:t>
      </w:r>
      <w:r w:rsidR="00EE62A9">
        <w:rPr>
          <w:rFonts w:ascii="仿宋_GB2312" w:eastAsia="仿宋_GB2312" w:hint="eastAsia"/>
          <w:sz w:val="32"/>
          <w:szCs w:val="32"/>
        </w:rPr>
        <w:t>1年</w:t>
      </w:r>
      <w:r w:rsidRPr="004141B3">
        <w:rPr>
          <w:rFonts w:ascii="仿宋_GB2312" w:eastAsia="仿宋_GB2312" w:hint="eastAsia"/>
          <w:sz w:val="32"/>
          <w:szCs w:val="32"/>
        </w:rPr>
        <w:t>质保服务，交付后若发现错印、</w:t>
      </w:r>
      <w:r w:rsidRPr="004141B3">
        <w:rPr>
          <w:rFonts w:ascii="仿宋_GB2312" w:eastAsia="仿宋_GB2312" w:hint="eastAsia"/>
          <w:sz w:val="32"/>
          <w:szCs w:val="32"/>
        </w:rPr>
        <w:lastRenderedPageBreak/>
        <w:t>漏印、质量不达标、尺寸偏差等供应商责任问题，需在2小时内响应，无条件免费重新制作、更换，承担全部返工成本。</w:t>
      </w:r>
    </w:p>
    <w:p w14:paraId="02B716F6" w14:textId="3E92C73B"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2.配备固定对接人员，7×24小时电话畅通，及时响应医院咨询、改稿、下单、售后诉求，日常需求即时对接、快速处理。</w:t>
      </w:r>
    </w:p>
    <w:p w14:paraId="0C819DAF" w14:textId="5726AB69"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3.定期配合医院盘点印刷耗材库存，主动提醒缺货品类，提供合理化采购建议，提升服务效率。</w:t>
      </w:r>
    </w:p>
    <w:p w14:paraId="24822596" w14:textId="784EE8D6" w:rsidR="004141B3" w:rsidRPr="00521248" w:rsidRDefault="003B5037" w:rsidP="00F83E03">
      <w:pPr>
        <w:spacing w:line="560" w:lineRule="exact"/>
        <w:rPr>
          <w:rFonts w:ascii="黑体" w:eastAsia="黑体" w:hAnsi="黑体"/>
          <w:sz w:val="32"/>
          <w:szCs w:val="32"/>
        </w:rPr>
      </w:pPr>
      <w:r>
        <w:rPr>
          <w:rFonts w:ascii="黑体" w:eastAsia="黑体" w:hAnsi="黑体" w:hint="eastAsia"/>
          <w:sz w:val="32"/>
          <w:szCs w:val="32"/>
        </w:rPr>
        <w:t>七</w:t>
      </w:r>
      <w:r w:rsidR="004141B3" w:rsidRPr="00521248">
        <w:rPr>
          <w:rFonts w:ascii="黑体" w:eastAsia="黑体" w:hAnsi="黑体" w:hint="eastAsia"/>
          <w:sz w:val="32"/>
          <w:szCs w:val="32"/>
        </w:rPr>
        <w:t>、</w:t>
      </w:r>
      <w:r w:rsidR="00521248">
        <w:rPr>
          <w:rFonts w:ascii="黑体" w:eastAsia="黑体" w:hAnsi="黑体" w:hint="eastAsia"/>
          <w:sz w:val="32"/>
          <w:szCs w:val="32"/>
        </w:rPr>
        <w:t>其他</w:t>
      </w:r>
      <w:r w:rsidR="004141B3" w:rsidRPr="00521248">
        <w:rPr>
          <w:rFonts w:ascii="黑体" w:eastAsia="黑体" w:hAnsi="黑体" w:hint="eastAsia"/>
          <w:sz w:val="32"/>
          <w:szCs w:val="32"/>
        </w:rPr>
        <w:t>要求</w:t>
      </w:r>
    </w:p>
    <w:p w14:paraId="2FE8B945" w14:textId="0C90F094"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1.严格遵守医院采购管理规定、院内规章制度，服从采购科统一管理，配合医院验收、抽检、盘点等各项工作。</w:t>
      </w:r>
    </w:p>
    <w:p w14:paraId="0E185460" w14:textId="65369598" w:rsidR="004141B3" w:rsidRPr="004141B3" w:rsidRDefault="004141B3" w:rsidP="00F83E03">
      <w:pPr>
        <w:spacing w:line="560" w:lineRule="exact"/>
        <w:ind w:firstLineChars="200" w:firstLine="640"/>
        <w:rPr>
          <w:rFonts w:ascii="仿宋_GB2312" w:eastAsia="仿宋_GB2312"/>
          <w:sz w:val="32"/>
          <w:szCs w:val="32"/>
        </w:rPr>
      </w:pPr>
      <w:r w:rsidRPr="004141B3">
        <w:rPr>
          <w:rFonts w:ascii="仿宋_GB2312" w:eastAsia="仿宋_GB2312" w:hint="eastAsia"/>
          <w:sz w:val="32"/>
          <w:szCs w:val="32"/>
        </w:rPr>
        <w:t>2.</w:t>
      </w:r>
      <w:r w:rsidR="00886275" w:rsidRPr="00886275">
        <w:rPr>
          <w:rFonts w:ascii="仿宋_GB2312" w:eastAsia="仿宋_GB2312" w:hint="eastAsia"/>
          <w:sz w:val="32"/>
          <w:szCs w:val="32"/>
        </w:rPr>
        <w:t>项目报价应包含</w:t>
      </w:r>
      <w:r w:rsidR="00886275" w:rsidRPr="004141B3">
        <w:rPr>
          <w:rFonts w:ascii="仿宋_GB2312" w:eastAsia="仿宋_GB2312" w:hint="eastAsia"/>
          <w:sz w:val="32"/>
          <w:szCs w:val="32"/>
        </w:rPr>
        <w:t>设计、排版、校对、印刷、装订、配送</w:t>
      </w:r>
      <w:r w:rsidR="00886275" w:rsidRPr="00886275">
        <w:rPr>
          <w:rFonts w:ascii="仿宋_GB2312" w:eastAsia="仿宋_GB2312" w:hint="eastAsia"/>
          <w:sz w:val="32"/>
          <w:szCs w:val="32"/>
        </w:rPr>
        <w:t>、验收合格交付使用之前及质保期内质保服务等所有其他有关各项的含税费用。</w:t>
      </w:r>
    </w:p>
    <w:p w14:paraId="6F132EC6" w14:textId="42DDE0E9" w:rsidR="00474154" w:rsidRDefault="004141B3" w:rsidP="00474154">
      <w:pPr>
        <w:spacing w:line="500" w:lineRule="exact"/>
        <w:ind w:left="-79" w:firstLineChars="246" w:firstLine="787"/>
        <w:rPr>
          <w:rFonts w:ascii="仿宋_GB2312" w:eastAsia="仿宋_GB2312" w:hAnsiTheme="minorEastAsia"/>
          <w:sz w:val="32"/>
          <w:szCs w:val="32"/>
        </w:rPr>
      </w:pPr>
      <w:r w:rsidRPr="004141B3">
        <w:rPr>
          <w:rFonts w:ascii="仿宋_GB2312" w:eastAsia="仿宋_GB2312" w:hint="eastAsia"/>
          <w:sz w:val="32"/>
          <w:szCs w:val="32"/>
        </w:rPr>
        <w:t>3.</w:t>
      </w:r>
      <w:r w:rsidR="00474154">
        <w:rPr>
          <w:rStyle w:val="NormalCharacter"/>
          <w:rFonts w:ascii="仿宋_GB2312" w:eastAsia="仿宋_GB2312" w:hAnsi="仿宋_GB2312" w:cs="仿宋_GB2312" w:hint="eastAsia"/>
          <w:color w:val="0C0C0C"/>
          <w:sz w:val="32"/>
          <w:szCs w:val="32"/>
        </w:rPr>
        <w:t>付款方式：按医院财务规定支付，由成交单价和实际使用数量每月据实结算。</w:t>
      </w:r>
    </w:p>
    <w:p w14:paraId="33FEAC8A" w14:textId="36704960" w:rsidR="00474154" w:rsidRPr="00474154" w:rsidRDefault="00E2731C" w:rsidP="00474154">
      <w:pPr>
        <w:spacing w:line="560" w:lineRule="exact"/>
        <w:ind w:firstLineChars="221" w:firstLine="707"/>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sidR="00474154" w:rsidRPr="00474154">
        <w:rPr>
          <w:rFonts w:ascii="仿宋_GB2312" w:eastAsia="仿宋_GB2312" w:hint="eastAsia"/>
          <w:sz w:val="32"/>
          <w:szCs w:val="32"/>
        </w:rPr>
        <w:t>考核要求：采购</w:t>
      </w:r>
      <w:r w:rsidR="00474154">
        <w:rPr>
          <w:rFonts w:ascii="仿宋_GB2312" w:eastAsia="仿宋_GB2312" w:hint="eastAsia"/>
          <w:sz w:val="32"/>
          <w:szCs w:val="32"/>
        </w:rPr>
        <w:t>每月</w:t>
      </w:r>
      <w:r w:rsidR="00474154" w:rsidRPr="00474154">
        <w:rPr>
          <w:rFonts w:ascii="仿宋_GB2312" w:eastAsia="仿宋_GB2312" w:hint="eastAsia"/>
          <w:sz w:val="32"/>
          <w:szCs w:val="32"/>
        </w:rPr>
        <w:t>对成交人在服务期内的服务响应时间、配送时间、</w:t>
      </w:r>
      <w:r w:rsidR="0023205E">
        <w:rPr>
          <w:rFonts w:ascii="仿宋_GB2312" w:eastAsia="仿宋_GB2312" w:hint="eastAsia"/>
          <w:sz w:val="32"/>
          <w:szCs w:val="32"/>
        </w:rPr>
        <w:t>工作态度</w:t>
      </w:r>
      <w:r w:rsidR="00474154" w:rsidRPr="00474154">
        <w:rPr>
          <w:rFonts w:ascii="仿宋_GB2312" w:eastAsia="仿宋_GB2312" w:hint="eastAsia"/>
          <w:sz w:val="32"/>
          <w:szCs w:val="32"/>
        </w:rPr>
        <w:t>、产品质量等进行考核，若连续三次考核不合格的，采购单位有权取消其成交资格。</w:t>
      </w:r>
    </w:p>
    <w:p w14:paraId="138C4C16" w14:textId="186A4686" w:rsidR="00E2731C" w:rsidRPr="004141B3" w:rsidRDefault="00474154" w:rsidP="00474154">
      <w:pPr>
        <w:spacing w:line="560" w:lineRule="exact"/>
        <w:ind w:firstLineChars="221" w:firstLine="707"/>
        <w:rPr>
          <w:rFonts w:ascii="仿宋_GB2312" w:eastAsia="仿宋_GB2312"/>
          <w:sz w:val="32"/>
          <w:szCs w:val="32"/>
        </w:rPr>
      </w:pPr>
      <w:r>
        <w:rPr>
          <w:rFonts w:ascii="仿宋_GB2312" w:eastAsia="仿宋_GB2312"/>
          <w:sz w:val="32"/>
          <w:szCs w:val="32"/>
        </w:rPr>
        <w:t>5.</w:t>
      </w:r>
      <w:r w:rsidR="00E2731C">
        <w:rPr>
          <w:rFonts w:ascii="仿宋_GB2312" w:eastAsia="仿宋_GB2312" w:hint="eastAsia"/>
          <w:sz w:val="32"/>
          <w:szCs w:val="32"/>
        </w:rPr>
        <w:t>服务期内，成交供应商提供服务金额不得超出合同限额，若采购人继续下达印刷任务，成交供应有义务提醒并拒绝超额服务。若成交供应商未履行提醒义务，继续提供超额服务，超额部分视为无偿服务，成交供应商不得以任何形式要求采购人另行增加合同价款及补偿。</w:t>
      </w:r>
    </w:p>
    <w:p w14:paraId="6070BD44" w14:textId="6CA38460" w:rsidR="008D70B9" w:rsidRPr="004141B3" w:rsidRDefault="00886275" w:rsidP="00F83E03">
      <w:pPr>
        <w:spacing w:line="560" w:lineRule="exact"/>
        <w:rPr>
          <w:rFonts w:ascii="仿宋_GB2312" w:eastAsia="仿宋_GB2312"/>
          <w:sz w:val="32"/>
          <w:szCs w:val="32"/>
        </w:rPr>
      </w:pPr>
      <w:r>
        <w:rPr>
          <w:rFonts w:ascii="仿宋_GB2312" w:eastAsia="仿宋_GB2312" w:hint="eastAsia"/>
          <w:sz w:val="32"/>
          <w:szCs w:val="32"/>
        </w:rPr>
        <w:t xml:space="preserve"> </w:t>
      </w:r>
    </w:p>
    <w:sectPr w:rsidR="008D70B9" w:rsidRPr="004141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50027" w14:textId="77777777" w:rsidR="00564C85" w:rsidRDefault="00564C85" w:rsidP="00EE62A9">
      <w:r>
        <w:separator/>
      </w:r>
    </w:p>
  </w:endnote>
  <w:endnote w:type="continuationSeparator" w:id="0">
    <w:p w14:paraId="3CFD82DB" w14:textId="77777777" w:rsidR="00564C85" w:rsidRDefault="00564C85" w:rsidP="00EE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C705C" w14:textId="77777777" w:rsidR="00564C85" w:rsidRDefault="00564C85" w:rsidP="00EE62A9">
      <w:r>
        <w:separator/>
      </w:r>
    </w:p>
  </w:footnote>
  <w:footnote w:type="continuationSeparator" w:id="0">
    <w:p w14:paraId="05C2D264" w14:textId="77777777" w:rsidR="00564C85" w:rsidRDefault="00564C85" w:rsidP="00EE6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79"/>
      </w:pPr>
      <w:rPr>
        <w:rFonts w:ascii="仿宋_GB2312" w:eastAsia="仿宋_GB2312" w:hAnsi="仿宋_GB2312" w:cs="仿宋_GB2312"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19580E"/>
    <w:rsid w:val="00153749"/>
    <w:rsid w:val="0019580E"/>
    <w:rsid w:val="0023205E"/>
    <w:rsid w:val="002A078C"/>
    <w:rsid w:val="00391294"/>
    <w:rsid w:val="003B5037"/>
    <w:rsid w:val="004141B3"/>
    <w:rsid w:val="00441A75"/>
    <w:rsid w:val="00474154"/>
    <w:rsid w:val="00521248"/>
    <w:rsid w:val="00564C85"/>
    <w:rsid w:val="006D7A9A"/>
    <w:rsid w:val="008677A0"/>
    <w:rsid w:val="00870CD6"/>
    <w:rsid w:val="00886275"/>
    <w:rsid w:val="00AE4773"/>
    <w:rsid w:val="00BF70EB"/>
    <w:rsid w:val="00E2731C"/>
    <w:rsid w:val="00EE62A9"/>
    <w:rsid w:val="00F83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B7DE9"/>
  <w15:chartTrackingRefBased/>
  <w15:docId w15:val="{F4C60CEE-A273-4928-B84F-54326C2F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4141B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4141B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4141B3"/>
    <w:rPr>
      <w:rFonts w:ascii="宋体" w:eastAsia="宋体" w:hAnsi="宋体" w:cs="宋体"/>
      <w:b/>
      <w:bCs/>
      <w:kern w:val="0"/>
      <w:sz w:val="36"/>
      <w:szCs w:val="36"/>
    </w:rPr>
  </w:style>
  <w:style w:type="character" w:customStyle="1" w:styleId="30">
    <w:name w:val="标题 3 字符"/>
    <w:basedOn w:val="a0"/>
    <w:link w:val="3"/>
    <w:uiPriority w:val="9"/>
    <w:rsid w:val="004141B3"/>
    <w:rPr>
      <w:rFonts w:ascii="宋体" w:eastAsia="宋体" w:hAnsi="宋体" w:cs="宋体"/>
      <w:b/>
      <w:bCs/>
      <w:kern w:val="0"/>
      <w:sz w:val="27"/>
      <w:szCs w:val="27"/>
    </w:rPr>
  </w:style>
  <w:style w:type="character" w:styleId="a3">
    <w:name w:val="Strong"/>
    <w:basedOn w:val="a0"/>
    <w:uiPriority w:val="22"/>
    <w:qFormat/>
    <w:rsid w:val="004141B3"/>
    <w:rPr>
      <w:b/>
      <w:bCs/>
    </w:rPr>
  </w:style>
  <w:style w:type="paragraph" w:styleId="a4">
    <w:name w:val="header"/>
    <w:basedOn w:val="a"/>
    <w:link w:val="a5"/>
    <w:uiPriority w:val="99"/>
    <w:unhideWhenUsed/>
    <w:rsid w:val="00EE62A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E62A9"/>
    <w:rPr>
      <w:sz w:val="18"/>
      <w:szCs w:val="18"/>
    </w:rPr>
  </w:style>
  <w:style w:type="paragraph" w:styleId="a6">
    <w:name w:val="footer"/>
    <w:basedOn w:val="a"/>
    <w:link w:val="a7"/>
    <w:uiPriority w:val="99"/>
    <w:unhideWhenUsed/>
    <w:rsid w:val="00EE62A9"/>
    <w:pPr>
      <w:tabs>
        <w:tab w:val="center" w:pos="4153"/>
        <w:tab w:val="right" w:pos="8306"/>
      </w:tabs>
      <w:snapToGrid w:val="0"/>
      <w:jc w:val="left"/>
    </w:pPr>
    <w:rPr>
      <w:sz w:val="18"/>
      <w:szCs w:val="18"/>
    </w:rPr>
  </w:style>
  <w:style w:type="character" w:customStyle="1" w:styleId="a7">
    <w:name w:val="页脚 字符"/>
    <w:basedOn w:val="a0"/>
    <w:link w:val="a6"/>
    <w:uiPriority w:val="99"/>
    <w:rsid w:val="00EE62A9"/>
    <w:rPr>
      <w:sz w:val="18"/>
      <w:szCs w:val="18"/>
    </w:rPr>
  </w:style>
  <w:style w:type="character" w:customStyle="1" w:styleId="NormalCharacter">
    <w:name w:val="NormalCharacter"/>
    <w:semiHidden/>
    <w:qFormat/>
    <w:rsid w:val="00474154"/>
  </w:style>
  <w:style w:type="paragraph" w:styleId="a8">
    <w:name w:val="Balloon Text"/>
    <w:basedOn w:val="a"/>
    <w:link w:val="a9"/>
    <w:uiPriority w:val="99"/>
    <w:semiHidden/>
    <w:unhideWhenUsed/>
    <w:rsid w:val="006D7A9A"/>
    <w:rPr>
      <w:sz w:val="18"/>
      <w:szCs w:val="18"/>
    </w:rPr>
  </w:style>
  <w:style w:type="character" w:customStyle="1" w:styleId="a9">
    <w:name w:val="批注框文本 字符"/>
    <w:basedOn w:val="a0"/>
    <w:link w:val="a8"/>
    <w:uiPriority w:val="99"/>
    <w:semiHidden/>
    <w:rsid w:val="006D7A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537348">
      <w:bodyDiv w:val="1"/>
      <w:marLeft w:val="0"/>
      <w:marRight w:val="0"/>
      <w:marTop w:val="0"/>
      <w:marBottom w:val="0"/>
      <w:divBdr>
        <w:top w:val="none" w:sz="0" w:space="0" w:color="auto"/>
        <w:left w:val="none" w:sz="0" w:space="0" w:color="auto"/>
        <w:bottom w:val="none" w:sz="0" w:space="0" w:color="auto"/>
        <w:right w:val="none" w:sz="0" w:space="0" w:color="auto"/>
      </w:divBdr>
      <w:divsChild>
        <w:div w:id="1738628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2026-07-22T08:53:00Z</cp:lastPrinted>
  <dcterms:created xsi:type="dcterms:W3CDTF">2026-07-16T09:44:00Z</dcterms:created>
  <dcterms:modified xsi:type="dcterms:W3CDTF">2026-07-31T00:33:00Z</dcterms:modified>
</cp:coreProperties>
</file>