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53CCE4C7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有创呼吸机</w:t>
      </w:r>
    </w:p>
    <w:p w14:paraId="7DEE8F82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0330E3AD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08121AA7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4"/>
        <w:rPr>
          <w:color w:val="auto"/>
          <w:highlight w:val="none"/>
        </w:rPr>
      </w:pPr>
    </w:p>
    <w:p w14:paraId="5DB27A44">
      <w:pPr>
        <w:pStyle w:val="4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4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9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2690"/>
      <w:bookmarkStart w:id="1" w:name="_Toc42014953"/>
      <w:bookmarkStart w:id="2" w:name="_Toc25494"/>
      <w:bookmarkStart w:id="3" w:name="_Toc16543"/>
      <w:bookmarkStart w:id="4" w:name="_Toc519708707"/>
      <w:bookmarkStart w:id="5" w:name="_Toc42015219"/>
      <w:bookmarkStart w:id="6" w:name="_Toc42015018"/>
      <w:bookmarkStart w:id="7" w:name="_Toc3169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根据我院建设工作需要，拟对“有创呼吸机”进行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项目名称：广元市中心医院关于有创呼吸机的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响应文件数量：一正两副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8915"/>
      <w:bookmarkStart w:id="9" w:name="_Toc42014954"/>
      <w:bookmarkStart w:id="10" w:name="_Toc514409265"/>
      <w:bookmarkStart w:id="11" w:name="_Toc9714"/>
      <w:bookmarkStart w:id="12" w:name="_Toc15278"/>
      <w:bookmarkStart w:id="13" w:name="_Toc12952"/>
      <w:bookmarkStart w:id="14" w:name="_Toc10646"/>
      <w:bookmarkStart w:id="15" w:name="_Toc9341"/>
      <w:bookmarkStart w:id="16" w:name="_Toc42015019"/>
      <w:bookmarkStart w:id="17" w:name="_Toc24738"/>
      <w:bookmarkStart w:id="18" w:name="_Toc519708708"/>
      <w:bookmarkStart w:id="19" w:name="_Toc42015220"/>
      <w:bookmarkStart w:id="20" w:name="_Toc514424483"/>
      <w:bookmarkStart w:id="21" w:name="_Toc5155"/>
      <w:bookmarkStart w:id="22" w:name="_Toc13516"/>
      <w:bookmarkStart w:id="23" w:name="_Toc10579"/>
    </w:p>
    <w:p w14:paraId="284302E4">
      <w:pPr>
        <w:pStyle w:val="2"/>
        <w:numPr>
          <w:ilvl w:val="0"/>
          <w:numId w:val="0"/>
        </w:numPr>
        <w:ind w:firstLine="1080" w:firstLineChars="30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第二章</w:t>
      </w: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5373"/>
      <w:bookmarkStart w:id="25" w:name="_Toc751"/>
      <w:bookmarkStart w:id="26" w:name="_Toc7099"/>
      <w:bookmarkStart w:id="27" w:name="_Toc19542"/>
      <w:bookmarkStart w:id="28" w:name="_Toc42015022"/>
      <w:bookmarkStart w:id="29" w:name="_Toc25115"/>
      <w:bookmarkStart w:id="30" w:name="_Toc7672"/>
      <w:bookmarkStart w:id="31" w:name="_Toc16088"/>
      <w:bookmarkStart w:id="32" w:name="_Toc42014957"/>
      <w:bookmarkStart w:id="33" w:name="_Toc27016"/>
      <w:bookmarkStart w:id="34" w:name="_Toc42015223"/>
      <w:bookmarkStart w:id="35" w:name="_Toc21920"/>
      <w:bookmarkStart w:id="36" w:name="_Toc36199918"/>
    </w:p>
    <w:p w14:paraId="5564D921">
      <w:pPr>
        <w:spacing w:line="520" w:lineRule="exact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</w:rPr>
        <w:t>有创呼吸机参数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）</w:t>
      </w:r>
    </w:p>
    <w:p w14:paraId="4082B8BF">
      <w:pPr>
        <w:spacing w:line="520" w:lineRule="exac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一、基本特征</w:t>
      </w:r>
    </w:p>
    <w:p w14:paraId="63BC4465">
      <w:pPr>
        <w:spacing w:line="52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1、电动电控呼吸机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或气动电控呼吸机</w:t>
      </w:r>
      <w:r>
        <w:rPr>
          <w:rFonts w:hint="eastAsia" w:ascii="宋体" w:hAnsi="宋体" w:cs="宋体"/>
          <w:kern w:val="0"/>
          <w:sz w:val="24"/>
          <w:szCs w:val="24"/>
        </w:rPr>
        <w:t>，适用于对成人、小儿患者进行通气辅助及呼吸支持的呼吸机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kern w:val="0"/>
          <w:sz w:val="24"/>
          <w:szCs w:val="24"/>
        </w:rPr>
        <w:t>中文操作界面；</w:t>
      </w:r>
    </w:p>
    <w:p w14:paraId="52116E91">
      <w:pPr>
        <w:spacing w:line="520" w:lineRule="exact"/>
        <w:rPr>
          <w:rFonts w:hint="eastAsia" w:ascii="宋体" w:hAnsi="宋体" w:cs="宋体"/>
          <w:bCs/>
          <w:iCs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2、</w:t>
      </w:r>
      <w:r>
        <w:rPr>
          <w:rFonts w:hint="eastAsia" w:ascii="宋体" w:hAnsi="宋体" w:cs="宋体"/>
          <w:bCs/>
          <w:iCs/>
          <w:kern w:val="0"/>
          <w:sz w:val="24"/>
          <w:szCs w:val="24"/>
        </w:rPr>
        <w:t>主机内置一块锂电池使用时间不小于150分钟</w:t>
      </w:r>
      <w:r>
        <w:rPr>
          <w:rFonts w:hint="eastAsia" w:ascii="宋体" w:hAnsi="宋体" w:cs="宋体"/>
          <w:bCs/>
          <w:iCs/>
          <w:kern w:val="0"/>
          <w:sz w:val="24"/>
          <w:szCs w:val="24"/>
          <w:lang w:eastAsia="zh-CN"/>
        </w:rPr>
        <w:t>；</w:t>
      </w:r>
    </w:p>
    <w:p w14:paraId="7E0C8A63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3、信息互联：呼吸机支持与监护仪互联，可传输呼吸机监测参数、设置参数及报警等数据至监护仪；</w:t>
      </w:r>
    </w:p>
    <w:p w14:paraId="3E0B2486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4、具有USB接口，无需外接转接口，病人数据、报警日志、校准表格等数据可通过U盘导出；</w:t>
      </w:r>
    </w:p>
    <w:p w14:paraId="01F808A8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5、吸气安全阀组件和呼气安全阀组件可拆卸，并能高温高压蒸汽消毒（134℃），以防止交叉感染；</w:t>
      </w:r>
    </w:p>
    <w:p w14:paraId="2E491E7C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Cs/>
          <w:iCs/>
          <w:kern w:val="0"/>
          <w:sz w:val="24"/>
          <w:szCs w:val="24"/>
        </w:rPr>
        <w:t>6、支持一体式同步雾化，</w:t>
      </w:r>
      <w:r>
        <w:rPr>
          <w:rFonts w:hint="eastAsia" w:ascii="宋体" w:hAnsi="宋体" w:cs="宋体"/>
          <w:kern w:val="0"/>
          <w:sz w:val="24"/>
          <w:szCs w:val="24"/>
        </w:rPr>
        <w:t>可配置电子雾化器供电接口功能；</w:t>
      </w:r>
    </w:p>
    <w:p w14:paraId="3676BFC2">
      <w:pPr>
        <w:spacing w:line="520" w:lineRule="exac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二、呼吸模式及功能</w:t>
      </w:r>
    </w:p>
    <w:p w14:paraId="2845CE21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bookmarkStart w:id="37" w:name="_Hlk114842169"/>
      <w:r>
        <w:rPr>
          <w:rFonts w:hint="eastAsia" w:ascii="宋体" w:hAnsi="宋体" w:cs="宋体"/>
          <w:kern w:val="0"/>
          <w:sz w:val="24"/>
          <w:szCs w:val="24"/>
        </w:rPr>
        <w:t>1、配备通气模式：</w:t>
      </w:r>
      <w:r>
        <w:rPr>
          <w:rFonts w:hint="eastAsia" w:ascii="宋体" w:hAnsi="宋体" w:cs="宋体"/>
          <w:color w:val="000000"/>
          <w:kern w:val="0"/>
          <w:sz w:val="24"/>
        </w:rPr>
        <w:t>容量控制通气下的辅助控制通气A/C和同步间歇指令通气SIMV、压力控制通气下的A/C和SIMV、</w:t>
      </w:r>
      <w:bookmarkStart w:id="38" w:name="_Hlk128814743"/>
      <w:r>
        <w:rPr>
          <w:rFonts w:hint="eastAsia" w:ascii="宋体" w:hAnsi="宋体" w:cs="宋体"/>
          <w:color w:val="000000"/>
          <w:kern w:val="0"/>
          <w:sz w:val="24"/>
        </w:rPr>
        <w:t>持续气道正压/压力支持通气（C</w:t>
      </w:r>
      <w:r>
        <w:rPr>
          <w:rFonts w:ascii="宋体" w:hAnsi="宋体" w:cs="宋体"/>
          <w:color w:val="000000"/>
          <w:kern w:val="0"/>
          <w:sz w:val="24"/>
        </w:rPr>
        <w:t>PAP/PSV</w:t>
      </w:r>
      <w:r>
        <w:rPr>
          <w:rFonts w:hint="eastAsia" w:ascii="宋体" w:hAnsi="宋体" w:cs="宋体"/>
          <w:color w:val="000000"/>
          <w:kern w:val="0"/>
          <w:sz w:val="24"/>
        </w:rPr>
        <w:t>）、压力支持通气-自主/时控（P</w:t>
      </w:r>
      <w:r>
        <w:rPr>
          <w:rFonts w:ascii="宋体" w:hAnsi="宋体" w:cs="宋体"/>
          <w:color w:val="000000"/>
          <w:kern w:val="0"/>
          <w:sz w:val="24"/>
        </w:rPr>
        <w:t>SV-S/T</w:t>
      </w:r>
      <w:r>
        <w:rPr>
          <w:rFonts w:hint="eastAsia" w:ascii="宋体" w:hAnsi="宋体" w:cs="宋体"/>
          <w:color w:val="000000"/>
          <w:kern w:val="0"/>
          <w:sz w:val="24"/>
        </w:rPr>
        <w:t>）</w:t>
      </w:r>
      <w:bookmarkEnd w:id="38"/>
      <w:r>
        <w:rPr>
          <w:rFonts w:hint="eastAsia" w:ascii="宋体" w:hAnsi="宋体" w:cs="宋体"/>
          <w:color w:val="000000"/>
          <w:kern w:val="0"/>
          <w:sz w:val="24"/>
        </w:rPr>
        <w:t>、压力释放通气APRV和压力调节容量控制-同步间歇指令模式（PRVC-SIMV）、双水平气道正压通气（DuoLevel或BiPAP）模式、容量支持通气VS；可选自适应性支持通气（AMV或ASV）等。</w:t>
      </w:r>
    </w:p>
    <w:bookmarkEnd w:id="37"/>
    <w:p w14:paraId="49E35C1B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2、其他功能：手动呼吸、吸气保持、呼气保持、增氧、吸痰、NIF、PEEPi及P0.1测定；</w:t>
      </w:r>
    </w:p>
    <w:p w14:paraId="691C3A64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bookmarkStart w:id="39" w:name="_Hlk128813105"/>
      <w:r>
        <w:rPr>
          <w:rFonts w:hint="eastAsia" w:ascii="宋体" w:hAnsi="宋体" w:cs="宋体"/>
          <w:kern w:val="0"/>
          <w:sz w:val="24"/>
          <w:szCs w:val="24"/>
        </w:rPr>
        <w:t>3、具有低流速P-V工具，帮助确定最佳PEEP值；</w:t>
      </w:r>
    </w:p>
    <w:bookmarkEnd w:id="39"/>
    <w:p w14:paraId="1F1CD792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4、具有智能同步技术，可以将吸气、呼气触发灵敏度和压力上升时间自动调节至最佳值，提高人机同步。呼气触发灵敏度可在5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-</w:t>
      </w:r>
      <w:r>
        <w:rPr>
          <w:rFonts w:hint="eastAsia" w:ascii="宋体" w:hAnsi="宋体" w:cs="宋体"/>
          <w:kern w:val="0"/>
          <w:sz w:val="24"/>
          <w:szCs w:val="24"/>
        </w:rPr>
        <w:t>85%范围内手动灵活调节；</w:t>
      </w:r>
    </w:p>
    <w:p w14:paraId="6901F458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5、具有自主呼吸试验（SBT）脱机功能，用户可定制脱机指征，一键启动SBT自主呼吸试验脱机功能，脱机失败时自动退出、可实现规范化脱机流程；</w:t>
      </w:r>
    </w:p>
    <w:p w14:paraId="086259AC">
      <w:pPr>
        <w:spacing w:line="520" w:lineRule="exac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三、参数设置范围</w:t>
      </w:r>
    </w:p>
    <w:p w14:paraId="5288A469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1、潮气量范围：20mL～4000mL；</w:t>
      </w:r>
    </w:p>
    <w:p w14:paraId="68EB1073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2、呼吸频率：1-100次/min；</w:t>
      </w:r>
    </w:p>
    <w:p w14:paraId="1BB0B1D3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3、吸/呼比：4:1-1:10；</w:t>
      </w:r>
    </w:p>
    <w:p w14:paraId="4E515913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4、吸气压力：1-80 cmH2O；</w:t>
      </w:r>
    </w:p>
    <w:p w14:paraId="2FFB06E4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5、压力支持：0-80cmH2O；</w:t>
      </w:r>
    </w:p>
    <w:p w14:paraId="09920AF7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6、呼末正压：0 cmH2O～50 cmH2O；</w:t>
      </w:r>
    </w:p>
    <w:p w14:paraId="59DC53C6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7、压力触发灵敏度：-20.0cmH2O～-0.5cmH2O；</w:t>
      </w:r>
    </w:p>
    <w:p w14:paraId="69E1AC9E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8、流速触发灵敏度：0.5L/min～20.0L/min；</w:t>
      </w:r>
    </w:p>
    <w:p w14:paraId="088CABD2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9、吸气时间：0.1-10s；</w:t>
      </w:r>
    </w:p>
    <w:p w14:paraId="0BC953FE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10、压力上升时间：0-2s；</w:t>
      </w:r>
    </w:p>
    <w:p w14:paraId="7CE9D849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11、叹息压力：off, 1cmH2O～40 cmH2O；</w:t>
      </w:r>
    </w:p>
    <w:p w14:paraId="483AED19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12、吸气暂停：off,5-60%；</w:t>
      </w:r>
    </w:p>
    <w:p w14:paraId="50052BD7">
      <w:pPr>
        <w:spacing w:line="520" w:lineRule="exac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四、监测参数</w:t>
      </w:r>
    </w:p>
    <w:p w14:paraId="3C8E1585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1、气道压力：PEEP、气道峰压、平台压、平均压等监测；</w:t>
      </w:r>
    </w:p>
    <w:p w14:paraId="4C4B75EA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2、每分钟呼出通气量：呼气分钟通气量、吸气分钟通气量、自主呼吸分钟通气量、泄漏分钟通气量的监测；</w:t>
      </w:r>
    </w:p>
    <w:p w14:paraId="2DDA7673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3、潮气量的监测：吸入潮气量、呼出潮气量、自主呼吸潮气量；</w:t>
      </w:r>
    </w:p>
    <w:p w14:paraId="73C44129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4、呼吸频率监测：总呼吸频率、自主呼吸频率、机控呼吸频率的监测；</w:t>
      </w:r>
    </w:p>
    <w:p w14:paraId="09A9A802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5、波形显示：压力/时间、流速/时间、容量/时间，可选二氧化碳/时间，脉搏波/时间监测；</w:t>
      </w:r>
    </w:p>
    <w:p w14:paraId="2914F439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6、吸入氧浓度的监测；</w:t>
      </w:r>
    </w:p>
    <w:p w14:paraId="5DFCD9B5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7、肺的力学：吸气阻力、呼气阻力、静态顺应性、动态顺应性、时间常数、呼吸功的监测；</w:t>
      </w:r>
    </w:p>
    <w:p w14:paraId="44FA2C57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8、具有动态肺视图界面，图形化显示阻力、顺应性和自主呼吸等生理参数变化；</w:t>
      </w:r>
    </w:p>
    <w:p w14:paraId="7EB4597D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9、分钟通气量：0-100L/min；</w:t>
      </w:r>
    </w:p>
    <w:p w14:paraId="42F8DBB0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10、吸呼比：150：1-1：150；</w:t>
      </w:r>
    </w:p>
    <w:p w14:paraId="3D319170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11、气道压力-60-120cmH2O；</w:t>
      </w:r>
    </w:p>
    <w:p w14:paraId="5E530DAA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12、吸气峰值流速：成人/小儿：0-300L/min，呼气峰值流速：0-180L/min；</w:t>
      </w:r>
    </w:p>
    <w:p w14:paraId="05D8D7BD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13、最大吸气负压（NIF）：-60-0cmH2O；</w:t>
      </w:r>
    </w:p>
    <w:p w14:paraId="2BDA6CDE">
      <w:pPr>
        <w:pStyle w:val="18"/>
        <w:spacing w:before="0" w:beforeAutospacing="0" w:after="0" w:afterAutospacing="0" w:line="520" w:lineRule="exact"/>
        <w:jc w:val="both"/>
        <w:rPr>
          <w:rFonts w:hint="eastAsia"/>
          <w:szCs w:val="24"/>
        </w:rPr>
      </w:pPr>
      <w:r>
        <w:rPr>
          <w:rFonts w:hint="eastAsia"/>
          <w:szCs w:val="24"/>
        </w:rPr>
        <w:t>14、口腔闭合压（P0.1）：-60-0cmH2O；</w:t>
      </w:r>
    </w:p>
    <w:p w14:paraId="74D3CA18">
      <w:pPr>
        <w:spacing w:line="520" w:lineRule="exac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五、其他功能</w:t>
      </w:r>
    </w:p>
    <w:p w14:paraId="3DC466E4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1、趋势记录：</w:t>
      </w:r>
      <w:bookmarkStart w:id="40" w:name="_Hlk160742895"/>
      <w:r>
        <w:rPr>
          <w:rFonts w:hint="eastAsia" w:ascii="宋体" w:hAnsi="宋体" w:cs="宋体"/>
          <w:sz w:val="24"/>
          <w:szCs w:val="24"/>
        </w:rPr>
        <w:t>本机自身</w:t>
      </w:r>
      <w:bookmarkEnd w:id="40"/>
      <w:r>
        <w:rPr>
          <w:rFonts w:hint="eastAsia" w:ascii="宋体" w:hAnsi="宋体" w:cs="宋体"/>
          <w:kern w:val="0"/>
          <w:sz w:val="24"/>
          <w:szCs w:val="24"/>
        </w:rPr>
        <w:t>可提供最多168小时的全部监测参数的趋势图、表分析；</w:t>
      </w:r>
    </w:p>
    <w:p w14:paraId="3B4F7105">
      <w:pPr>
        <w:spacing w:line="520" w:lineRule="exac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2、日志记录：</w:t>
      </w:r>
      <w:r>
        <w:rPr>
          <w:rFonts w:hint="eastAsia" w:ascii="宋体" w:hAnsi="宋体" w:cs="宋体"/>
          <w:sz w:val="24"/>
          <w:szCs w:val="24"/>
        </w:rPr>
        <w:t>本机自身</w:t>
      </w:r>
      <w:r>
        <w:rPr>
          <w:rFonts w:hint="eastAsia" w:ascii="宋体" w:hAnsi="宋体" w:cs="宋体"/>
          <w:kern w:val="0"/>
          <w:sz w:val="24"/>
          <w:szCs w:val="24"/>
        </w:rPr>
        <w:t>可提供最多6000条历史事件信息的记录；</w:t>
      </w:r>
    </w:p>
    <w:p w14:paraId="1E924E51">
      <w:pPr>
        <w:spacing w:line="520" w:lineRule="exact"/>
        <w:rPr>
          <w:rFonts w:hint="eastAsia"/>
        </w:rPr>
      </w:pPr>
      <w:r>
        <w:rPr>
          <w:rFonts w:hint="eastAsia" w:ascii="宋体" w:hAnsi="宋体" w:cs="宋体"/>
          <w:kern w:val="0"/>
          <w:sz w:val="24"/>
          <w:szCs w:val="24"/>
        </w:rPr>
        <w:t>3、具有顺应性补偿、泄漏补偿、海拔补偿、插管补偿功能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 w14:paraId="45E227F1">
      <w:pPr>
        <w:pStyle w:val="3"/>
        <w:jc w:val="center"/>
        <w:rPr>
          <w:rFonts w:hint="eastAsia"/>
        </w:rPr>
      </w:pPr>
    </w:p>
    <w:p w14:paraId="1AA6B6B9">
      <w:pPr>
        <w:pStyle w:val="3"/>
        <w:jc w:val="center"/>
        <w:rPr>
          <w:rFonts w:hint="eastAsia"/>
        </w:rPr>
      </w:pPr>
    </w:p>
    <w:p w14:paraId="21FAA539">
      <w:pPr>
        <w:pStyle w:val="3"/>
        <w:jc w:val="center"/>
        <w:rPr>
          <w:rFonts w:hint="eastAsia"/>
        </w:rPr>
      </w:pPr>
    </w:p>
    <w:p w14:paraId="0D158547">
      <w:pPr>
        <w:pStyle w:val="3"/>
        <w:jc w:val="center"/>
        <w:rPr>
          <w:rFonts w:hint="eastAsia"/>
        </w:rPr>
      </w:pPr>
    </w:p>
    <w:p w14:paraId="05380315">
      <w:pPr>
        <w:pStyle w:val="3"/>
        <w:jc w:val="center"/>
        <w:rPr>
          <w:rFonts w:hint="eastAsia"/>
        </w:rPr>
      </w:pPr>
    </w:p>
    <w:p w14:paraId="64981E61">
      <w:pPr>
        <w:pStyle w:val="3"/>
        <w:jc w:val="center"/>
        <w:rPr>
          <w:rFonts w:hint="eastAsia"/>
        </w:rPr>
      </w:pPr>
    </w:p>
    <w:p w14:paraId="547A08D6">
      <w:pPr>
        <w:pStyle w:val="3"/>
        <w:jc w:val="center"/>
        <w:rPr>
          <w:rFonts w:hint="eastAsia"/>
        </w:rPr>
      </w:pPr>
    </w:p>
    <w:p w14:paraId="2C83ED41">
      <w:pPr>
        <w:pStyle w:val="3"/>
        <w:jc w:val="center"/>
        <w:rPr>
          <w:rFonts w:hint="eastAsia"/>
        </w:rPr>
      </w:pPr>
    </w:p>
    <w:p w14:paraId="6343906A">
      <w:pPr>
        <w:pStyle w:val="3"/>
        <w:jc w:val="center"/>
        <w:rPr>
          <w:rFonts w:hint="eastAsia"/>
        </w:rPr>
      </w:pPr>
    </w:p>
    <w:p w14:paraId="3C5AAFB8">
      <w:pPr>
        <w:rPr>
          <w:rFonts w:hint="eastAsia"/>
        </w:rPr>
      </w:pPr>
    </w:p>
    <w:p w14:paraId="26BC6D70">
      <w:pPr>
        <w:pStyle w:val="3"/>
        <w:jc w:val="center"/>
        <w:rPr>
          <w:rFonts w:hint="default" w:eastAsia="宋体"/>
          <w:lang w:val="en-US" w:eastAsia="zh-CN"/>
        </w:rPr>
      </w:pPr>
      <w:r>
        <w:rPr>
          <w:rFonts w:hint="eastAsia"/>
        </w:rPr>
        <w:t>有创呼吸机参数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 </w:t>
      </w:r>
    </w:p>
    <w:p w14:paraId="792B78EC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</w:rPr>
        <w:t>1、</w:t>
      </w:r>
      <w:r>
        <w:rPr>
          <w:rFonts w:ascii="宋体" w:hAnsi="宋体" w:cs="宋体"/>
          <w:kern w:val="28"/>
          <w:sz w:val="28"/>
          <w:szCs w:val="28"/>
        </w:rPr>
        <w:t>适用于成人、小儿（10kg以上），气动电控呼吸机；</w:t>
      </w:r>
    </w:p>
    <w:p w14:paraId="7583F355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ascii="宋体" w:hAnsi="宋体" w:cs="宋体"/>
          <w:kern w:val="28"/>
          <w:sz w:val="28"/>
          <w:szCs w:val="28"/>
        </w:rPr>
        <w:t>2、不小于15英寸彩色电容触摸显示屏、中文操作界面，可三道及以上波形同屏显示</w:t>
      </w:r>
      <w:r>
        <w:rPr>
          <w:rFonts w:hint="eastAsia" w:ascii="宋体" w:hAnsi="宋体" w:cs="宋体"/>
          <w:kern w:val="0"/>
          <w:sz w:val="28"/>
          <w:szCs w:val="28"/>
          <w:lang w:bidi="en-US"/>
        </w:rPr>
        <w:t>。</w:t>
      </w:r>
    </w:p>
    <w:p w14:paraId="24372EEC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</w:rPr>
        <w:t>3、</w:t>
      </w:r>
      <w:r>
        <w:rPr>
          <w:rFonts w:ascii="宋体" w:hAnsi="宋体" w:cs="宋体"/>
          <w:kern w:val="28"/>
          <w:sz w:val="28"/>
          <w:szCs w:val="28"/>
        </w:rPr>
        <w:t>标配通气模式：</w:t>
      </w:r>
      <w:r>
        <w:rPr>
          <w:rFonts w:hint="eastAsia" w:ascii="宋体" w:hAnsi="宋体" w:cs="宋体"/>
          <w:kern w:val="28"/>
          <w:sz w:val="28"/>
          <w:szCs w:val="28"/>
        </w:rPr>
        <w:t>容量控制通气下的辅助控制通气A/C和同步间歇指令通气SIMV（容量模式流速波形可调方波、50%和100%递减波）、压力控制通气下的辅助控制通气A/C和同步间歇指令通气SIMV、持续气道正压通气和压力支持CPAP/PSV、双水平气道正压通气、压力调节容量控制通气PRVC及其压力调节容量控制同步间歇指令通气</w:t>
      </w:r>
      <w:r>
        <w:rPr>
          <w:rFonts w:hint="eastAsia" w:ascii="宋体" w:hAnsi="宋体" w:cs="宋体"/>
          <w:sz w:val="28"/>
          <w:szCs w:val="28"/>
        </w:rPr>
        <w:t>PRVC-SIMV</w:t>
      </w:r>
      <w:r>
        <w:rPr>
          <w:rFonts w:hint="eastAsia" w:ascii="宋体" w:hAnsi="宋体" w:cs="宋体"/>
          <w:kern w:val="28"/>
          <w:sz w:val="28"/>
          <w:szCs w:val="28"/>
        </w:rPr>
        <w:t>、气道压力释放通气APRV、</w:t>
      </w:r>
      <w:r>
        <w:rPr>
          <w:rFonts w:hint="eastAsia" w:ascii="宋体" w:hAnsi="宋体" w:cs="宋体"/>
          <w:sz w:val="28"/>
          <w:szCs w:val="28"/>
        </w:rPr>
        <w:t>自适应支持通气</w:t>
      </w:r>
      <w:r>
        <w:rPr>
          <w:rFonts w:hint="eastAsia" w:ascii="宋体" w:hAnsi="宋体" w:cs="宋体"/>
          <w:kern w:val="28"/>
          <w:sz w:val="28"/>
          <w:szCs w:val="28"/>
        </w:rPr>
        <w:t>（如AMV或ASV）、容量支持通气VS、无创通气和氧疗模式。</w:t>
      </w:r>
    </w:p>
    <w:p w14:paraId="6E0105C7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</w:rPr>
        <w:t>4、可调参数：</w:t>
      </w:r>
      <w:r>
        <w:rPr>
          <w:rFonts w:ascii="宋体" w:hAnsi="宋体" w:cs="宋体"/>
          <w:kern w:val="28"/>
          <w:sz w:val="28"/>
          <w:szCs w:val="28"/>
        </w:rPr>
        <w:t>潮气量：20ml～4000ml，PEEP：0～50cmH2O，呼吸频率：1～100次/min，吸气压力：1～100cmH2O，压力支持：0～100cmH2O，压力触发灵敏度：-20～- 0.5cmH2O或OFF，流速触发灵敏度：0.5～20L/min或OFF。</w:t>
      </w:r>
    </w:p>
    <w:p w14:paraId="0939ECC0">
      <w:pPr>
        <w:pStyle w:val="18"/>
        <w:spacing w:before="0" w:beforeAutospacing="0" w:after="0" w:afterAutospacing="0" w:line="520" w:lineRule="exact"/>
        <w:jc w:val="both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</w:rPr>
        <w:t>5、</w:t>
      </w:r>
      <w:r>
        <w:rPr>
          <w:rFonts w:hint="eastAsia"/>
          <w:sz w:val="28"/>
          <w:szCs w:val="28"/>
        </w:rPr>
        <w:t>吸气安全阀组件和呼气安全阀组件可拆卸，并能高温高压蒸汽消毒（134℃），以防止交叉感染；</w:t>
      </w:r>
    </w:p>
    <w:p w14:paraId="5AE0121A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6、</w:t>
      </w:r>
      <w:r>
        <w:rPr>
          <w:rFonts w:ascii="宋体" w:hAnsi="宋体" w:cs="宋体"/>
          <w:kern w:val="28"/>
          <w:sz w:val="28"/>
          <w:szCs w:val="28"/>
        </w:rPr>
        <w:t>具备监测参数：PEEP、气道峰压、平台压、平均压、驱动压、跨肺机械能、胸壁顺应性、肺顺应性、机械能以及呼吸驱动Pmus等。</w:t>
      </w:r>
    </w:p>
    <w:p w14:paraId="6BD9DC13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7</w:t>
      </w:r>
      <w:r>
        <w:rPr>
          <w:rFonts w:ascii="宋体" w:hAnsi="宋体" w:cs="宋体"/>
          <w:kern w:val="28"/>
          <w:sz w:val="28"/>
          <w:szCs w:val="28"/>
        </w:rPr>
        <w:t>、标配一块锂电池，续航时间≥1</w:t>
      </w: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50</w:t>
      </w:r>
      <w:r>
        <w:rPr>
          <w:rFonts w:ascii="宋体" w:hAnsi="宋体" w:cs="宋体"/>
          <w:kern w:val="28"/>
          <w:sz w:val="28"/>
          <w:szCs w:val="28"/>
        </w:rPr>
        <w:t>分钟</w:t>
      </w:r>
      <w:r>
        <w:rPr>
          <w:rFonts w:hint="eastAsia" w:ascii="宋体" w:hAnsi="宋体" w:cs="宋体"/>
          <w:kern w:val="28"/>
          <w:sz w:val="28"/>
          <w:szCs w:val="28"/>
        </w:rPr>
        <w:t>。</w:t>
      </w:r>
    </w:p>
    <w:p w14:paraId="7F745EC1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kern w:val="28"/>
          <w:sz w:val="28"/>
          <w:szCs w:val="28"/>
        </w:rPr>
        <w:t>、具备人机不同步事件自动识别和标注功能，可以实时自动识别并标注无效触发、双触发、反向触发、误触发和流速饥渴。</w:t>
      </w:r>
    </w:p>
    <w:p w14:paraId="1CD6EFF9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kern w:val="28"/>
          <w:sz w:val="28"/>
          <w:szCs w:val="28"/>
        </w:rPr>
        <w:t>、</w:t>
      </w:r>
      <w:r>
        <w:rPr>
          <w:rFonts w:ascii="宋体" w:hAnsi="宋体" w:cs="宋体"/>
          <w:kern w:val="28"/>
          <w:sz w:val="28"/>
          <w:szCs w:val="28"/>
        </w:rPr>
        <w:t>具备吸气触发、呼气触发自动调节功能</w:t>
      </w:r>
      <w:r>
        <w:rPr>
          <w:rFonts w:hint="eastAsia" w:ascii="宋体" w:hAnsi="宋体" w:cs="宋体"/>
          <w:kern w:val="28"/>
          <w:sz w:val="28"/>
          <w:szCs w:val="28"/>
        </w:rPr>
        <w:t>；具备自动插管阻力补偿、低流速P-V工具、SI肺复张工具和SBT脱机工具。</w:t>
      </w:r>
    </w:p>
    <w:p w14:paraId="29E6263D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kern w:val="28"/>
          <w:sz w:val="28"/>
          <w:szCs w:val="28"/>
        </w:rPr>
        <w:t>、具备图形化动态显示患者肺损伤、肺塌陷风险提示功能。</w:t>
      </w:r>
    </w:p>
    <w:p w14:paraId="708860FE">
      <w:pPr>
        <w:spacing w:line="360" w:lineRule="auto"/>
        <w:rPr>
          <w:rFonts w:hint="eastAsia" w:ascii="宋体" w:hAnsi="宋体" w:cs="宋体"/>
          <w:kern w:val="28"/>
          <w:sz w:val="28"/>
          <w:szCs w:val="28"/>
        </w:rPr>
      </w:pPr>
      <w:r>
        <w:rPr>
          <w:rFonts w:ascii="宋体" w:hAnsi="宋体" w:cs="宋体"/>
          <w:kern w:val="28"/>
          <w:sz w:val="28"/>
          <w:szCs w:val="28"/>
        </w:rPr>
        <w:t>11、支持</w:t>
      </w: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胸部电阻抗断层成像（</w:t>
      </w:r>
      <w:r>
        <w:rPr>
          <w:rFonts w:ascii="宋体" w:hAnsi="宋体" w:cs="宋体"/>
          <w:kern w:val="28"/>
          <w:sz w:val="28"/>
          <w:szCs w:val="28"/>
        </w:rPr>
        <w:t>EIT</w:t>
      </w:r>
      <w:r>
        <w:rPr>
          <w:rFonts w:hint="eastAsia" w:ascii="宋体" w:hAnsi="宋体" w:cs="宋体"/>
          <w:kern w:val="28"/>
          <w:sz w:val="28"/>
          <w:szCs w:val="28"/>
          <w:lang w:val="en-US" w:eastAsia="zh-CN"/>
        </w:rPr>
        <w:t>）</w:t>
      </w:r>
      <w:r>
        <w:rPr>
          <w:rFonts w:ascii="宋体" w:hAnsi="宋体" w:cs="宋体"/>
          <w:kern w:val="28"/>
          <w:sz w:val="28"/>
          <w:szCs w:val="28"/>
        </w:rPr>
        <w:t>模块配置功能</w:t>
      </w:r>
      <w:r>
        <w:rPr>
          <w:rFonts w:hint="eastAsia" w:ascii="宋体" w:hAnsi="宋体" w:cs="宋体"/>
          <w:kern w:val="28"/>
          <w:sz w:val="28"/>
          <w:szCs w:val="28"/>
        </w:rPr>
        <w:t>扩展功能</w:t>
      </w:r>
      <w:r>
        <w:rPr>
          <w:rFonts w:ascii="宋体" w:hAnsi="宋体" w:cs="宋体"/>
          <w:kern w:val="28"/>
          <w:sz w:val="28"/>
          <w:szCs w:val="28"/>
        </w:rPr>
        <w:t>；</w:t>
      </w:r>
    </w:p>
    <w:p w14:paraId="5D979AD8">
      <w:pPr>
        <w:spacing w:line="360" w:lineRule="auto"/>
        <w:rPr>
          <w:rFonts w:hint="eastAsia" w:ascii="宋体" w:hAnsi="宋体" w:cs="宋体"/>
          <w:kern w:val="0"/>
          <w:sz w:val="28"/>
          <w:szCs w:val="28"/>
          <w:lang w:bidi="en-US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 w:bidi="en-US"/>
        </w:rPr>
        <w:t>12</w:t>
      </w:r>
      <w:r>
        <w:rPr>
          <w:rFonts w:hint="eastAsia" w:ascii="宋体" w:hAnsi="宋体" w:cs="宋体"/>
          <w:kern w:val="0"/>
          <w:sz w:val="28"/>
          <w:szCs w:val="28"/>
          <w:lang w:bidi="en-US"/>
        </w:rPr>
        <w:t xml:space="preserve">、主机具备非外接的HDMI接口、网络接口、USB接口、RS232接口。 </w:t>
      </w:r>
    </w:p>
    <w:p w14:paraId="65D12A6D">
      <w:pPr>
        <w:rPr>
          <w:rFonts w:hint="eastAsia"/>
          <w:b/>
          <w:bCs/>
        </w:rPr>
      </w:pPr>
    </w:p>
    <w:p w14:paraId="0723DDA0">
      <w:pPr>
        <w:rPr>
          <w:rFonts w:hint="eastAsia"/>
        </w:rPr>
      </w:pPr>
    </w:p>
    <w:p w14:paraId="094CAE21">
      <w:pPr>
        <w:rPr>
          <w:rFonts w:hint="eastAsia"/>
        </w:rPr>
      </w:pPr>
    </w:p>
    <w:p w14:paraId="43BE3CDA">
      <w:pPr>
        <w:rPr>
          <w:rFonts w:hint="eastAsia"/>
        </w:rPr>
      </w:pPr>
    </w:p>
    <w:p w14:paraId="77BB1095">
      <w:pPr>
        <w:rPr>
          <w:rFonts w:hint="eastAsia"/>
        </w:rPr>
      </w:pPr>
    </w:p>
    <w:p w14:paraId="44E6EAC6">
      <w:pPr>
        <w:rPr>
          <w:rFonts w:hint="eastAsia"/>
        </w:rPr>
      </w:pPr>
    </w:p>
    <w:p w14:paraId="4C07DD22">
      <w:pPr>
        <w:rPr>
          <w:rFonts w:hint="eastAsia"/>
        </w:rPr>
      </w:pPr>
    </w:p>
    <w:p w14:paraId="62AF48F9">
      <w:pPr>
        <w:rPr>
          <w:rFonts w:hint="eastAsia"/>
        </w:rPr>
      </w:pPr>
    </w:p>
    <w:p w14:paraId="5399F7FD">
      <w:pPr>
        <w:rPr>
          <w:rFonts w:hint="eastAsia"/>
        </w:rPr>
      </w:pPr>
    </w:p>
    <w:p w14:paraId="5106E475">
      <w:pPr>
        <w:rPr>
          <w:rFonts w:hint="eastAsia"/>
        </w:rPr>
      </w:pPr>
    </w:p>
    <w:p w14:paraId="1793C01D">
      <w:pPr>
        <w:rPr>
          <w:rFonts w:hint="eastAsia"/>
        </w:rPr>
      </w:pPr>
    </w:p>
    <w:p w14:paraId="73F74A19">
      <w:pPr>
        <w:rPr>
          <w:rFonts w:hint="eastAsia"/>
        </w:rPr>
      </w:pPr>
    </w:p>
    <w:p w14:paraId="71A6741C">
      <w:pPr>
        <w:rPr>
          <w:rFonts w:hint="eastAsia"/>
        </w:rPr>
      </w:pPr>
    </w:p>
    <w:p w14:paraId="43639D5A">
      <w:pPr>
        <w:rPr>
          <w:rFonts w:hint="eastAsia"/>
        </w:rPr>
      </w:pPr>
    </w:p>
    <w:p w14:paraId="3B45EE12">
      <w:pPr>
        <w:rPr>
          <w:rFonts w:hint="eastAsia"/>
        </w:rPr>
      </w:pPr>
    </w:p>
    <w:p w14:paraId="0C92300B">
      <w:pPr>
        <w:rPr>
          <w:rFonts w:hint="eastAsia"/>
        </w:rPr>
      </w:pPr>
    </w:p>
    <w:p w14:paraId="335C906F">
      <w:pPr>
        <w:rPr>
          <w:rFonts w:hint="eastAsia"/>
        </w:rPr>
      </w:pPr>
    </w:p>
    <w:p w14:paraId="1E46F118">
      <w:pPr>
        <w:rPr>
          <w:rFonts w:hint="eastAsia"/>
        </w:rPr>
      </w:pPr>
    </w:p>
    <w:p w14:paraId="1570BC30">
      <w:pPr>
        <w:rPr>
          <w:rFonts w:hint="eastAsia"/>
        </w:rPr>
      </w:pPr>
    </w:p>
    <w:p w14:paraId="4E38D021">
      <w:pPr>
        <w:rPr>
          <w:rFonts w:hint="eastAsia"/>
        </w:rPr>
      </w:pPr>
    </w:p>
    <w:p w14:paraId="49635198">
      <w:pPr>
        <w:rPr>
          <w:rFonts w:hint="eastAsia"/>
        </w:rPr>
      </w:pPr>
    </w:p>
    <w:p w14:paraId="43650C5F">
      <w:pPr>
        <w:rPr>
          <w:rFonts w:hint="eastAsia"/>
        </w:rPr>
      </w:pPr>
    </w:p>
    <w:p w14:paraId="5B995E72">
      <w:pPr>
        <w:rPr>
          <w:rFonts w:hint="eastAsia"/>
        </w:rPr>
      </w:pPr>
    </w:p>
    <w:p w14:paraId="6BA0BFB1">
      <w:pPr>
        <w:rPr>
          <w:rFonts w:hint="eastAsia"/>
        </w:rPr>
      </w:pPr>
    </w:p>
    <w:p w14:paraId="1268C10D">
      <w:pPr>
        <w:rPr>
          <w:rFonts w:hint="eastAsia"/>
        </w:rPr>
      </w:pPr>
    </w:p>
    <w:p w14:paraId="1E455231">
      <w:pPr>
        <w:rPr>
          <w:rFonts w:hint="eastAsia"/>
        </w:rPr>
      </w:pPr>
    </w:p>
    <w:p w14:paraId="53075208">
      <w:pPr>
        <w:rPr>
          <w:rFonts w:hint="eastAsia"/>
        </w:rPr>
      </w:pPr>
    </w:p>
    <w:p w14:paraId="46055B77">
      <w:pPr>
        <w:rPr>
          <w:rFonts w:hint="eastAsia"/>
        </w:rPr>
      </w:pPr>
    </w:p>
    <w:p w14:paraId="7183B5D1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1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4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4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41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41"/>
    </w:p>
    <w:p w14:paraId="01F3F09F">
      <w:pPr>
        <w:pStyle w:val="4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2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4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4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43" w:name="_Toc41235238"/>
      <w:bookmarkStart w:id="44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3"/>
    <w:bookmarkEnd w:id="44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42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2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8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5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2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 xml:space="preserve">小时内工程师到达现场， </w:t>
      </w:r>
      <w:r>
        <w:rPr>
          <w:rFonts w:hint="eastAsia"/>
          <w:sz w:val="22"/>
          <w:szCs w:val="28"/>
          <w:lang w:val="en-US" w:eastAsia="zh-CN"/>
        </w:rPr>
        <w:t>质保期延长一年增加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  <w:u w:val="none"/>
          <w:lang w:val="en-US" w:eastAsia="zh-CN"/>
        </w:rPr>
        <w:t>万元。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*质保年限不得低于5年（基础要求）</w:t>
      </w:r>
    </w:p>
    <w:p w14:paraId="304CC380">
      <w:pPr>
        <w:pStyle w:val="4"/>
        <w:rPr>
          <w:rFonts w:hint="eastAsia"/>
        </w:rPr>
      </w:pPr>
      <w:bookmarkStart w:id="46" w:name="_GoBack"/>
      <w:bookmarkEnd w:id="46"/>
    </w:p>
    <w:p w14:paraId="2B6A5FC6">
      <w:pPr>
        <w:pStyle w:val="4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4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4"/>
      </w:pPr>
    </w:p>
    <w:tbl>
      <w:tblPr>
        <w:tblStyle w:val="12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5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佐证资料（合同或发票，若为集采型号提供集采合同等）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4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4BC18B4-C72A-4AC8-8FB0-47A2C8FF25C2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48CC33-2D94-4C03-9AA6-8605298A973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EFE1CEA-3F89-4E92-9292-E9CB8C03EB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9142CB2-0AF6-4277-821E-6D4FB28DB4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A727DFB-6244-4293-BF0A-7E1AAE25360D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6"/>
      <w:jc w:val="center"/>
    </w:pPr>
  </w:p>
  <w:p w14:paraId="143671D8">
    <w:pPr>
      <w:pStyle w:val="6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4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4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5273691"/>
    <w:rsid w:val="06552DC9"/>
    <w:rsid w:val="0ABE1F44"/>
    <w:rsid w:val="0BC6115D"/>
    <w:rsid w:val="137B7981"/>
    <w:rsid w:val="15261728"/>
    <w:rsid w:val="15E244AA"/>
    <w:rsid w:val="170A508C"/>
    <w:rsid w:val="1C0C5403"/>
    <w:rsid w:val="1D9A4023"/>
    <w:rsid w:val="21AE6F52"/>
    <w:rsid w:val="22211204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292DE5"/>
    <w:rsid w:val="45CF482F"/>
    <w:rsid w:val="4669507C"/>
    <w:rsid w:val="48A90B28"/>
    <w:rsid w:val="49C7499F"/>
    <w:rsid w:val="4A717C55"/>
    <w:rsid w:val="4AE60387"/>
    <w:rsid w:val="508D296A"/>
    <w:rsid w:val="52370938"/>
    <w:rsid w:val="53460058"/>
    <w:rsid w:val="551E5284"/>
    <w:rsid w:val="55AD4F92"/>
    <w:rsid w:val="5A9F56BB"/>
    <w:rsid w:val="61CE2A1B"/>
    <w:rsid w:val="62837576"/>
    <w:rsid w:val="63630D81"/>
    <w:rsid w:val="650359EB"/>
    <w:rsid w:val="679F2254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1471AD6"/>
    <w:rsid w:val="72FA09DB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276" w:lineRule="auto"/>
      <w:jc w:val="center"/>
      <w:outlineLvl w:val="1"/>
    </w:pPr>
    <w:rPr>
      <w:rFonts w:ascii="宋体" w:hAnsi="宋体" w:cs="宋体"/>
      <w:kern w:val="0"/>
      <w:sz w:val="28"/>
      <w:szCs w:val="28"/>
      <w:lang w:bidi="en-US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3407</Words>
  <Characters>3625</Characters>
  <Lines>0</Lines>
  <Paragraphs>0</Paragraphs>
  <TotalTime>1</TotalTime>
  <ScaleCrop>false</ScaleCrop>
  <LinksUpToDate>false</LinksUpToDate>
  <CharactersWithSpaces>4043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2026-09-10T09:45:40Z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538DC7E59BF64A4E98755B1C78FA21A1_13</vt:lpwstr>
  </property>
  <property fmtid="{D5CDD505-2E9C-101B-9397-08002B2CF9AE}" pid="4" name="KSOTemplateDocerSaveRecord">
    <vt:lpwstr>eyJoZGlkIjoiZjEwZWQ5OTYwYzgzNjJlZWQ5MThjMWU3MTI1YTdmYjAiLCJ1c2VySWQiOiIzMzU3MDAyMzYifQ==</vt:lpwstr>
  </property>
</Properties>
</file>