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E8385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16962B3C">
      <w:pPr>
        <w:widowControl/>
        <w:snapToGrid w:val="0"/>
        <w:spacing w:line="800" w:lineRule="exact"/>
        <w:jc w:val="center"/>
        <w:textAlignment w:val="baseline"/>
        <w:rPr>
          <w:rFonts w:hint="default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关于儿童肺功能检测仪</w:t>
      </w:r>
    </w:p>
    <w:p w14:paraId="10A7AC98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4085493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市</w:t>
      </w:r>
    </w:p>
    <w:p w14:paraId="351CF3D8">
      <w:pPr>
        <w:widowControl/>
        <w:snapToGrid w:val="0"/>
        <w:spacing w:line="800" w:lineRule="exact"/>
        <w:jc w:val="center"/>
        <w:textAlignment w:val="baseline"/>
        <w:rPr>
          <w:rFonts w:hint="default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场</w:t>
      </w:r>
    </w:p>
    <w:p w14:paraId="0330E3AD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调</w:t>
      </w:r>
    </w:p>
    <w:p w14:paraId="08121AA7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研</w:t>
      </w:r>
    </w:p>
    <w:p w14:paraId="7D3EDEF3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文</w:t>
      </w:r>
    </w:p>
    <w:p w14:paraId="1321F8F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件</w:t>
      </w:r>
    </w:p>
    <w:p w14:paraId="115A549D">
      <w:pPr>
        <w:rPr>
          <w:color w:val="auto"/>
          <w:highlight w:val="none"/>
        </w:rPr>
      </w:pPr>
    </w:p>
    <w:p w14:paraId="483EBA77">
      <w:pPr>
        <w:pStyle w:val="3"/>
        <w:rPr>
          <w:color w:val="auto"/>
          <w:highlight w:val="none"/>
        </w:rPr>
      </w:pPr>
    </w:p>
    <w:p w14:paraId="091EE97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8F18BC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68D8E3DD">
      <w:pPr>
        <w:pStyle w:val="3"/>
        <w:rPr>
          <w:rFonts w:hint="eastAsia"/>
          <w:lang w:val="en-US" w:eastAsia="zh-CN"/>
        </w:rPr>
      </w:pPr>
    </w:p>
    <w:p w14:paraId="7A4EFC47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626F8E4D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10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12日</w:t>
      </w:r>
    </w:p>
    <w:p w14:paraId="6F2B1A34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bookmarkStart w:id="0" w:name="_Toc25494"/>
      <w:bookmarkStart w:id="1" w:name="_Toc42014953"/>
      <w:bookmarkStart w:id="2" w:name="_Toc42015219"/>
      <w:bookmarkStart w:id="3" w:name="_Toc16543"/>
      <w:bookmarkStart w:id="4" w:name="_Toc12690"/>
      <w:bookmarkStart w:id="5" w:name="_Toc42015018"/>
      <w:bookmarkStart w:id="6" w:name="_Toc519708707"/>
      <w:bookmarkStart w:id="7" w:name="_Toc31699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各潜在供应商：</w:t>
      </w:r>
    </w:p>
    <w:p w14:paraId="7446DA0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根据我院建设工作需要，拟对“儿童肺功能检测仪”进行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33DACD2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项目名称：广元市中心医院关于儿童肺功能检测仪的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</w:t>
      </w:r>
    </w:p>
    <w:p w14:paraId="134FE0D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73AF97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316DF81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7FBE399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102EC6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26A8FCF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9FB0ED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6DD787B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、禁止参加本次采购活动的供应商</w:t>
      </w:r>
    </w:p>
    <w:p w14:paraId="2E0381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25EB72E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882BD1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、供应商报名及递交响应文件截止时间地点</w:t>
      </w:r>
    </w:p>
    <w:p w14:paraId="03C6971C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项目公告期：202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日。</w:t>
      </w:r>
    </w:p>
    <w:p w14:paraId="540AFF33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（一）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递交响应文件截止时间：202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日15:00（北京时间）。</w:t>
      </w:r>
    </w:p>
    <w:p w14:paraId="7F8EBF4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（二）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地点：兹邀请符合要求的供应商将拟推荐产品、技术参数、公司资质及报价相关资料加盖鲜章并密封，现场或邮寄至广元市利州区蜀门北路一段45号（原凤凰酒店）7楼医学工程科708室。（电子文档随纸质资料一起递交）。</w:t>
      </w:r>
    </w:p>
    <w:p w14:paraId="3339D4B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both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（三）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响应文件数量：一正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副</w:t>
      </w:r>
    </w:p>
    <w:p w14:paraId="2DA3F767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</w:p>
    <w:p w14:paraId="08AEA13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联系人：吴老师 李老师</w:t>
      </w:r>
    </w:p>
    <w:p w14:paraId="693F6B2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6"/>
          <w:szCs w:val="4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联系电话：0839-3264861</w:t>
      </w:r>
    </w:p>
    <w:p w14:paraId="0B85C27A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一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1B58881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73C5C2E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15D1BC4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50C0D96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5C79EE6D">
      <w:pPr>
        <w:pStyle w:val="11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310B9A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582C9969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3CCA1F92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62E554D7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0B8E9934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5C766BD2">
      <w:pPr>
        <w:pStyle w:val="12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40F681D9">
      <w:pPr>
        <w:pStyle w:val="12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5001801">
      <w:pPr>
        <w:pStyle w:val="12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B70388A">
      <w:pPr>
        <w:pStyle w:val="12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3B363DC">
      <w:pPr>
        <w:pStyle w:val="12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EF8A872">
      <w:pPr>
        <w:pStyle w:val="12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E445734">
      <w:pPr>
        <w:pStyle w:val="12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0B36EFE6">
      <w:pPr>
        <w:pStyle w:val="12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1B5C36B">
      <w:pPr>
        <w:pStyle w:val="12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9D9990A">
      <w:pPr>
        <w:pStyle w:val="12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E0BCB49">
      <w:pPr>
        <w:pStyle w:val="12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7AAEAE6F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519708708"/>
      <w:bookmarkStart w:id="9" w:name="_Toc514409265"/>
      <w:bookmarkStart w:id="10" w:name="_Toc10646"/>
      <w:bookmarkStart w:id="11" w:name="_Toc42015019"/>
      <w:bookmarkStart w:id="12" w:name="_Toc5155"/>
      <w:bookmarkStart w:id="13" w:name="_Toc9341"/>
      <w:bookmarkStart w:id="14" w:name="_Toc8915"/>
      <w:bookmarkStart w:id="15" w:name="_Toc9714"/>
      <w:bookmarkStart w:id="16" w:name="_Toc10579"/>
      <w:bookmarkStart w:id="17" w:name="_Toc514424483"/>
      <w:bookmarkStart w:id="18" w:name="_Toc42014954"/>
      <w:bookmarkStart w:id="19" w:name="_Toc24738"/>
      <w:bookmarkStart w:id="20" w:name="_Toc15278"/>
      <w:bookmarkStart w:id="21" w:name="_Toc13516"/>
      <w:bookmarkStart w:id="22" w:name="_Toc12952"/>
      <w:bookmarkStart w:id="23" w:name="_Toc42015220"/>
      <w:r>
        <w:rPr>
          <w:rFonts w:hint="eastAsia"/>
          <w:color w:val="auto"/>
          <w:sz w:val="36"/>
          <w:szCs w:val="48"/>
          <w:highlight w:val="none"/>
        </w:rPr>
        <w:br w:type="page"/>
      </w:r>
    </w:p>
    <w:p w14:paraId="096C4141">
      <w:pPr>
        <w:pStyle w:val="2"/>
        <w:numPr>
          <w:ilvl w:val="0"/>
          <w:numId w:val="0"/>
        </w:numPr>
        <w:ind w:firstLine="1080" w:firstLineChars="300"/>
        <w:jc w:val="both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第二章</w:t>
      </w: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7672"/>
      <w:bookmarkStart w:id="25" w:name="_Toc36199918"/>
      <w:bookmarkStart w:id="26" w:name="_Toc27016"/>
      <w:bookmarkStart w:id="27" w:name="_Toc42014957"/>
      <w:bookmarkStart w:id="28" w:name="_Toc16088"/>
      <w:bookmarkStart w:id="29" w:name="_Toc42015022"/>
      <w:bookmarkStart w:id="30" w:name="_Toc15373"/>
      <w:bookmarkStart w:id="31" w:name="_Toc42015223"/>
      <w:bookmarkStart w:id="32" w:name="_Toc25115"/>
      <w:bookmarkStart w:id="33" w:name="_Toc7099"/>
      <w:bookmarkStart w:id="34" w:name="_Toc19542"/>
      <w:bookmarkStart w:id="35" w:name="_Toc21920"/>
      <w:bookmarkStart w:id="36" w:name="_Toc751"/>
    </w:p>
    <w:p w14:paraId="0525232F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</w:p>
    <w:p w14:paraId="62332EFB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bookmarkStart w:id="42" w:name="_GoBack"/>
      <w:bookmarkEnd w:id="42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设备用途：用于2公斤以上婴幼儿，儿童及成人等的心肺功能检测，可满足临床诊断及科研需求。</w:t>
      </w:r>
    </w:p>
    <w:p w14:paraId="0A6A122E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二、主要测试项目：慢通气功能、流量容积环和用力时间肺活量、每分最大通气量、婴幼儿潮气呼吸环、气道反应性测试、呼吸阻抗模块。可升级同品牌残气弥散、体描箱、运动功能测试等检测功能。</w:t>
      </w:r>
    </w:p>
    <w:p w14:paraId="4C6E0A94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三、主要测试参数：</w:t>
      </w:r>
    </w:p>
    <w:p w14:paraId="682F8D77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1、慢通气功能：最大肺活量VCmax、潮气量VT、呼吸频率BF、每分通气量MV、补呼气量ERV、深吸气量IC等。</w:t>
      </w:r>
    </w:p>
    <w:p w14:paraId="498EE814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2、流量容积环和用力时间肺活量：用力肺活量FVC、0.75秒量FEV.75、一秒量FEV1、峰流量PEF、25%呼气流量FEF25、FEF50、FEF75、中段呼气流量MMEF、一秒率FEV1%M等。</w:t>
      </w:r>
    </w:p>
    <w:p w14:paraId="1C61559A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3、每分最大通气量：最大通气量MVV、FEV1*30、BF-MVV、VR等。</w:t>
      </w:r>
    </w:p>
    <w:p w14:paraId="160A0F58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4、婴幼儿潮气呼吸环可测试以下参数值：潮气量VT、分钟通气量MV、公斤潮气量VT/Kg、达峰时间比TPTEF/TE、达峰容积比VPEF/VE、呼气峰流量PTEF、呼出75%流量TEF75、呼出50%流量TEF50、呼出25%流TEF25、吸气峰流量PTIF、吸呼50%流量TEF50/TIF50、Ti吸气时间、Te呼气时间、吸呼总时间Ttot、呼吸节率RR等。</w:t>
      </w:r>
    </w:p>
    <w:p w14:paraId="206ADC2F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5、气道反应性测试：舒张试验，激发试验</w:t>
      </w:r>
    </w:p>
    <w:p w14:paraId="05E07081">
      <w:pPr>
        <w:spacing w:line="440" w:lineRule="exact"/>
        <w:ind w:firstLine="560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6、连续脉冲振荡法呼吸阻抗测试：Zrs、R5、R10、R15、R20、R25、R30、R35、X5、Fres、AX。</w:t>
      </w:r>
    </w:p>
    <w:p w14:paraId="7906F5D7">
      <w:pPr>
        <w:rPr>
          <w:rFonts w:hint="eastAsia"/>
        </w:rPr>
      </w:pPr>
    </w:p>
    <w:p w14:paraId="771D41F4">
      <w:pPr>
        <w:rPr>
          <w:rFonts w:hint="eastAsia"/>
        </w:rPr>
      </w:pPr>
    </w:p>
    <w:p w14:paraId="0B971368">
      <w:pPr>
        <w:rPr>
          <w:rFonts w:hint="eastAsia"/>
        </w:rPr>
      </w:pPr>
    </w:p>
    <w:p w14:paraId="7D3DDC36">
      <w:pPr>
        <w:rPr>
          <w:rFonts w:hint="eastAsia"/>
        </w:rPr>
      </w:pPr>
    </w:p>
    <w:p w14:paraId="1F53E225">
      <w:pPr>
        <w:rPr>
          <w:rFonts w:hint="eastAsia"/>
        </w:rPr>
      </w:pPr>
    </w:p>
    <w:p w14:paraId="3E261839">
      <w:pPr>
        <w:rPr>
          <w:rFonts w:hint="eastAsia"/>
        </w:rPr>
      </w:pPr>
    </w:p>
    <w:p w14:paraId="296DE561">
      <w:pPr>
        <w:rPr>
          <w:rFonts w:hint="eastAsia"/>
        </w:rPr>
      </w:pPr>
    </w:p>
    <w:p w14:paraId="512CB603">
      <w:pPr>
        <w:rPr>
          <w:rFonts w:hint="eastAsia"/>
        </w:rPr>
      </w:pPr>
    </w:p>
    <w:p w14:paraId="53831B10">
      <w:pPr>
        <w:rPr>
          <w:rFonts w:hint="eastAsia"/>
        </w:rPr>
      </w:pPr>
    </w:p>
    <w:p w14:paraId="58D207E7">
      <w:pPr>
        <w:rPr>
          <w:rFonts w:hint="eastAsia"/>
        </w:rPr>
      </w:pPr>
    </w:p>
    <w:p w14:paraId="7F561E76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三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2FB805D6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8477ACE">
      <w:pPr>
        <w:numPr>
          <w:ilvl w:val="0"/>
          <w:numId w:val="1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本章所制响应文件格式，具有强制性。</w:t>
      </w:r>
    </w:p>
    <w:p w14:paraId="20670244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5DCC0DC1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4C33B48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7F6B670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66FB26E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706FFEAB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039B5791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4E895ED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295A6FF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FB7F1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79BE70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52DC3814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3735E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142085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CB34A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3C9BE7AC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6D47567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62C82233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5BA98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5339BBE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7A7E70A3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7E9AD807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4FB873AF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C78ED7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77D14B9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03E9D598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01F3F09F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BC3BAD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4290F99B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33B7214B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91F3BA3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AD07361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104FFA3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53EE4DD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45CB9AC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F2606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61AD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59AF4D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041403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6897735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4DABD2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5A166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A3253D6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5EF34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BC74044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171CBC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2C4A004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1003CA1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6EB906F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67B6FD3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17FA956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24684A5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49A0362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E68F5E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7A6D592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688693F9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53D51FA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4D3D0B7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0FED0D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1E7CC45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99B7CEA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20270829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601B3788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00885D5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EE5B60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20623C4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78BF0F6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82486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9D9A69A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16C35D2D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7736686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53941B0A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08BFACE7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7900E16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6FF77F0C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6D300CE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6D66185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6F9605CD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5093D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1B1A123B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0B51177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22C4554A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3FC57EA3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E6A016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1E2AB2E5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496D42F5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5CDFE0B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0063A585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4D5ECD15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8BF8E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2B8C365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7249B3E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4962"/>
      <w:bookmarkStart w:id="40" w:name="_Toc4123523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5F1DFF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1358125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（根据产品适用范围提供）</w:t>
      </w:r>
    </w:p>
    <w:p w14:paraId="02DAB38E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499DB12E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100AD7B6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1B436C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4C755121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630F5E23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8EE1A9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767B3C1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四、我方为本项目提交的响应文件正本1份，副本2份用于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79E1073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22BD48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7AC520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4B89A66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1C8423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6815C56F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3B70AE87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08A9AE2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ECDAECB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03BA0CD1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65233830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4F92FD7A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3BFBE5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1CC7397E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72E1F3D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8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738B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3100F2E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6BBFF14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C43D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05A0C2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0CE936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40B8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514132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1D5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0345BAE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3D5B3C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21E7F44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91AA7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7201EB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720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1D6FA03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332F8CF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CE23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298C2A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3EF7D6D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E35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45C70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56FDFA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0A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443406C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046BA6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16DAD0F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CE4FB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77FCA5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CA68D4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58CB388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1771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2314F9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4DD0295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70DAB9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19D877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2B1C783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55E918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11A793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FAE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37230A1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2A64EF4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3E851E0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1C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1A127A0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2A842D9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5DD39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56314E0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354723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F3E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174F96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50584B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3728165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66E9646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1D6060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D49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4A4A392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53633A5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507867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173CC5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77F1E96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87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7019B5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13316CD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CF566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46C029A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492CC7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C11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0543E7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30D2AE8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7EEB8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6E1F1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4FBAA2B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99B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3C4C45E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569FC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75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0DD6F3A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4AD2554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206B1BC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F42941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5D8C728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04E4C796">
      <w:pPr>
        <w:pStyle w:val="6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6FB4CDD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0BF99E3B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EF0F73C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8"/>
        <w:tblpPr w:leftFromText="180" w:rightFromText="180" w:vertAnchor="text" w:horzAnchor="page" w:tblpX="1614" w:tblpY="481"/>
        <w:tblOverlap w:val="never"/>
        <w:tblW w:w="144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335"/>
        <w:gridCol w:w="1740"/>
        <w:gridCol w:w="1740"/>
        <w:gridCol w:w="2095"/>
        <w:gridCol w:w="1275"/>
        <w:gridCol w:w="1040"/>
        <w:gridCol w:w="1245"/>
        <w:gridCol w:w="1350"/>
      </w:tblGrid>
      <w:tr w14:paraId="042AC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7D45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4D5D99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3912AE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品牌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9A70DF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1642C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C6EEC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D4D01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使用年限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D2F8E7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20217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B5E6E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023E3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20B4D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C6480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3B44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AE7D2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ABD0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61C7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B81C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5BFAE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FB75C1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B3AE10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7029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F880E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BF9A7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D995BC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FDBC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B3634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012C9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0D789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4B4B2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E5ACCD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80595A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641D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DB5359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60A7D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7BA6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C36A0F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20B6B5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7634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3AF78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898BC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0BE8C50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11453C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549D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34852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EF6F9A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C4D5C4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E582C9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0416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E61AF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1FD56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BEA0C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CD4E0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7D5C0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5B1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5A1D2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9BFB8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7FB7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3992F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C2B6C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79FA4E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6B744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7392C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EF2FC5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5919D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7247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EBFD3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3FA7F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A76B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04D5B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3F94C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71C67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DA476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521305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B3450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4FC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0415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F1ABD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C3F3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FADC6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E6008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C0D9A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0CF902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D9A3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B4665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B3F17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80A80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304D4B3F">
      <w:pPr>
        <w:tabs>
          <w:tab w:val="left" w:pos="0"/>
          <w:tab w:val="left" w:pos="540"/>
        </w:tabs>
        <w:spacing w:line="360" w:lineRule="exact"/>
        <w:ind w:right="145" w:rightChars="69"/>
        <w:rPr>
          <w:rFonts w:hint="eastAsia"/>
        </w:rPr>
      </w:pPr>
    </w:p>
    <w:p w14:paraId="5DAD70E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                                </w:t>
      </w:r>
    </w:p>
    <w:p w14:paraId="7877CF0C">
      <w:pPr>
        <w:ind w:firstLine="221" w:firstLineChars="100"/>
        <w:rPr>
          <w:rFonts w:hint="default" w:eastAsia="宋体"/>
          <w:sz w:val="24"/>
          <w:szCs w:val="32"/>
          <w:lang w:val="en-US" w:eastAsia="zh-CN"/>
        </w:rPr>
      </w:pPr>
      <w:r>
        <w:rPr>
          <w:rFonts w:hint="eastAsia"/>
          <w:b/>
          <w:sz w:val="22"/>
          <w:szCs w:val="28"/>
        </w:rPr>
        <w:t>保修条件及期限</w:t>
      </w:r>
      <w:r>
        <w:rPr>
          <w:rFonts w:hint="eastAsia"/>
          <w:sz w:val="22"/>
          <w:szCs w:val="28"/>
        </w:rPr>
        <w:t>：该设备质保期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年，接到报修通知后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小时响应，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 xml:space="preserve">小时内工程师到达现场， </w:t>
      </w:r>
      <w:r>
        <w:rPr>
          <w:rFonts w:hint="eastAsia"/>
          <w:sz w:val="22"/>
          <w:szCs w:val="28"/>
          <w:lang w:val="en-US" w:eastAsia="zh-CN"/>
        </w:rPr>
        <w:t>质保期延长一年增加</w:t>
      </w:r>
      <w:r>
        <w:rPr>
          <w:rFonts w:hint="eastAsia"/>
          <w:sz w:val="22"/>
          <w:szCs w:val="28"/>
          <w:u w:val="single"/>
        </w:rPr>
        <w:t xml:space="preserve">      </w:t>
      </w:r>
      <w:r>
        <w:rPr>
          <w:rFonts w:hint="eastAsia"/>
          <w:sz w:val="22"/>
          <w:szCs w:val="28"/>
          <w:u w:val="none"/>
          <w:lang w:val="en-US" w:eastAsia="zh-CN"/>
        </w:rPr>
        <w:t>万元。</w:t>
      </w:r>
      <w:r>
        <w:rPr>
          <w:rFonts w:hint="eastAsia"/>
          <w:b/>
          <w:bCs/>
          <w:color w:val="FF0000"/>
          <w:sz w:val="24"/>
          <w:szCs w:val="32"/>
          <w:highlight w:val="none"/>
          <w:lang w:val="en-US" w:eastAsia="zh-CN"/>
        </w:rPr>
        <w:t>*质保年限不得低于5年（基础要求）</w:t>
      </w:r>
    </w:p>
    <w:p w14:paraId="304CC380">
      <w:pPr>
        <w:pStyle w:val="3"/>
        <w:rPr>
          <w:rFonts w:hint="eastAsia"/>
        </w:rPr>
      </w:pPr>
    </w:p>
    <w:p w14:paraId="2B6A5FC6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报价人签名：</w:t>
      </w:r>
    </w:p>
    <w:p w14:paraId="2BAB11A1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联系电话：</w:t>
      </w:r>
    </w:p>
    <w:p w14:paraId="374FF625">
      <w:pPr>
        <w:jc w:val="center"/>
        <w:rPr>
          <w:rFonts w:hint="eastAsia"/>
          <w:b/>
          <w:sz w:val="32"/>
          <w:szCs w:val="32"/>
        </w:rPr>
      </w:pPr>
    </w:p>
    <w:p w14:paraId="39B9962C">
      <w:pPr>
        <w:jc w:val="center"/>
        <w:rPr>
          <w:rFonts w:hint="eastAsia"/>
          <w:b/>
          <w:sz w:val="32"/>
          <w:szCs w:val="32"/>
        </w:rPr>
      </w:pPr>
    </w:p>
    <w:p w14:paraId="63836F8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04A6D758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7A86DC61">
      <w:pPr>
        <w:pStyle w:val="3"/>
      </w:pPr>
    </w:p>
    <w:tbl>
      <w:tblPr>
        <w:tblStyle w:val="8"/>
        <w:tblW w:w="14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25"/>
        <w:gridCol w:w="1360"/>
        <w:gridCol w:w="851"/>
        <w:gridCol w:w="1984"/>
        <w:gridCol w:w="851"/>
        <w:gridCol w:w="1417"/>
        <w:gridCol w:w="1985"/>
        <w:gridCol w:w="1070"/>
        <w:gridCol w:w="2401"/>
      </w:tblGrid>
      <w:tr w14:paraId="4615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center"/>
          </w:tcPr>
          <w:p w14:paraId="34DF2E3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25" w:type="dxa"/>
            <w:noWrap w:val="0"/>
            <w:vAlign w:val="center"/>
          </w:tcPr>
          <w:p w14:paraId="38E22A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360" w:type="dxa"/>
            <w:noWrap w:val="0"/>
            <w:vAlign w:val="center"/>
          </w:tcPr>
          <w:p w14:paraId="7504D7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D726D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DD12A9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B14DC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16BDB1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2B0B8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487D15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1070" w:type="dxa"/>
            <w:noWrap w:val="0"/>
            <w:vAlign w:val="center"/>
          </w:tcPr>
          <w:p w14:paraId="5CBCEE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2401" w:type="dxa"/>
            <w:noWrap/>
            <w:vAlign w:val="center"/>
          </w:tcPr>
          <w:p w14:paraId="477DB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F9D4A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0D11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bottom"/>
          </w:tcPr>
          <w:p w14:paraId="14F2ECD9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bottom"/>
          </w:tcPr>
          <w:p w14:paraId="2EE703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60" w:type="dxa"/>
            <w:noWrap w:val="0"/>
            <w:vAlign w:val="bottom"/>
          </w:tcPr>
          <w:p w14:paraId="0BFBE9A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7A649A8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15A64F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418B3EC">
            <w:pPr>
              <w:widowControl/>
              <w:jc w:val="left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top"/>
          </w:tcPr>
          <w:p w14:paraId="50EE686D">
            <w:pPr>
              <w:widowControl/>
              <w:jc w:val="left"/>
              <w:rPr>
                <w:rFonts w:hint="default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985" w:type="dxa"/>
            <w:noWrap w:val="0"/>
            <w:vAlign w:val="top"/>
          </w:tcPr>
          <w:p w14:paraId="5AB6F529">
            <w:pPr>
              <w:widowControl/>
              <w:jc w:val="both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top"/>
          </w:tcPr>
          <w:p w14:paraId="4FCE1A8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92C77D0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6E2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810DE8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4185CDFC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B7801D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BD5206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24E2D9B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5653B3B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1DB2E58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E4FD59">
            <w:pPr>
              <w:widowControl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1EB8F1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9565D9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2A6C1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6703DFE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58A58F9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72C280F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64F616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15D4A3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011B3EF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D60EB5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B61280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90F456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2C86D7F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1501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700306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0592FF3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12ADA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0927905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6A9731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713535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556A3FA5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83DB2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60E1C70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3DF0AA7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C2D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7854ED9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1EBD31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326D5A5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74A1B20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F030AD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CFCB3FA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708BEB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34F5A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3C3B74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EE973B6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47D6D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17A6995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BF769B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48FF0CB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04317F2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0F93AB7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78F064E6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33E6E7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B029BC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AF597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61744F9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1E0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5A4D595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19DDF419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17CC4E9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1AC44E2F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6AC151B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198E3B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39F4221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FF57B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29247F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100519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6B9D979A">
      <w:r>
        <w:rPr>
          <w:rFonts w:hint="eastAsia"/>
        </w:rPr>
        <w:t xml:space="preserve">                       </w:t>
      </w:r>
    </w:p>
    <w:p w14:paraId="613FBB26">
      <w:pPr>
        <w:ind w:firstLine="210" w:firstLineChars="100"/>
      </w:pPr>
    </w:p>
    <w:p w14:paraId="1408EBEF">
      <w:pPr>
        <w:ind w:firstLine="210" w:firstLineChars="100"/>
      </w:pPr>
    </w:p>
    <w:p w14:paraId="79E596F4"/>
    <w:p w14:paraId="791558C8">
      <w:pPr>
        <w:ind w:firstLine="210" w:firstLineChars="100"/>
      </w:pPr>
      <w:r>
        <w:rPr>
          <w:rFonts w:hint="eastAsia"/>
        </w:rPr>
        <w:t>报价人签名：</w:t>
      </w:r>
    </w:p>
    <w:p w14:paraId="5E77EC7B">
      <w:pPr>
        <w:ind w:firstLine="210" w:firstLineChars="100"/>
      </w:pPr>
    </w:p>
    <w:p w14:paraId="3C69D0B9">
      <w:pPr>
        <w:ind w:firstLine="210" w:firstLineChars="100"/>
        <w:rPr>
          <w:rFonts w:hint="eastAsia"/>
          <w:b/>
          <w:sz w:val="32"/>
          <w:szCs w:val="32"/>
        </w:rPr>
      </w:pPr>
      <w:r>
        <w:rPr>
          <w:rFonts w:hint="eastAsia"/>
        </w:rPr>
        <w:t>联系电话：</w:t>
      </w:r>
    </w:p>
    <w:p w14:paraId="2B510929">
      <w:pPr>
        <w:jc w:val="center"/>
        <w:rPr>
          <w:rFonts w:hint="eastAsia"/>
          <w:b/>
          <w:sz w:val="32"/>
          <w:szCs w:val="32"/>
        </w:rPr>
      </w:pPr>
    </w:p>
    <w:bookmarkEnd w:id="41"/>
    <w:p w14:paraId="40CDE0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B2DE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B0ED3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790E15C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259438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85D10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佐证资料（合同或发票，若为集采型号提供集采合同等）</w:t>
      </w:r>
    </w:p>
    <w:p w14:paraId="428D96F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979F344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1E2E26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BFEB5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5BCBC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E111DA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6D0830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8F6529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ED9E3B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115856B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8ABD3C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52455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04C2F5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2502D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C4E9A9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67217F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F71979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45A172F">
      <w:pPr>
        <w:jc w:val="center"/>
        <w:rPr>
          <w:rFonts w:hint="eastAsia"/>
          <w:b/>
          <w:sz w:val="32"/>
          <w:szCs w:val="32"/>
        </w:rPr>
      </w:pPr>
    </w:p>
    <w:p w14:paraId="746D02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FD3F4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3D76EC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5</w:t>
      </w:r>
    </w:p>
    <w:p w14:paraId="3265917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参数对比表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761"/>
        <w:gridCol w:w="2517"/>
        <w:gridCol w:w="1622"/>
        <w:gridCol w:w="1264"/>
      </w:tblGrid>
      <w:tr w14:paraId="67487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B8F0962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761" w:type="dxa"/>
          </w:tcPr>
          <w:p w14:paraId="23E2DC4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响应文件参数需求</w:t>
            </w:r>
          </w:p>
        </w:tc>
        <w:tc>
          <w:tcPr>
            <w:tcW w:w="2517" w:type="dxa"/>
          </w:tcPr>
          <w:p w14:paraId="12D9F948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投标产品实际需求</w:t>
            </w:r>
          </w:p>
        </w:tc>
        <w:tc>
          <w:tcPr>
            <w:tcW w:w="1622" w:type="dxa"/>
          </w:tcPr>
          <w:p w14:paraId="039B724B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偏差说明</w:t>
            </w:r>
          </w:p>
        </w:tc>
        <w:tc>
          <w:tcPr>
            <w:tcW w:w="1264" w:type="dxa"/>
          </w:tcPr>
          <w:p w14:paraId="7C3B962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375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F6024D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7B0F1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712077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7DBE099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6B15262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E89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1B37B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97F7621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A02799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1385169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254497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20C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CE745D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447BD2F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A9C8AE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153AA1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E1B60B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3740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EA4B9F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ADAECBC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1847738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5CA70F7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28647FD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7994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9B2616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ADA92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F58445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3424D65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4DEC3A5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41994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5320625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676E6B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0651D51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02C50A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7C5C5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1E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1616753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111044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5F4376F3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A72CF5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ED7911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049C2D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E2E59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FAB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18AEF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02F9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430AB4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D3ED6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A71BE2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B8B7B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AB74F6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DB723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D13B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CD0A66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25EF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8382B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52FE32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4D25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3F404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FAFC6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4996A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DAFDBB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AA1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BEA7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F1F5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86B62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F625A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020179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92C80D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 xml:space="preserve">6 </w:t>
      </w:r>
    </w:p>
    <w:p w14:paraId="7D45D8C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</w:t>
      </w:r>
    </w:p>
    <w:p w14:paraId="26F359B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0E5D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FD1CC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7E044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AA68C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87F58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AAF7AA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21C9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CC620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1B60B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4CC10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EAFC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5A2C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F390A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3381E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98777B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7E6452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8707D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EA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72A3C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8D87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078D0A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7ACD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A65C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0D389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1848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17E0A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53966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0B2C7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7600AD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8F6F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F6296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D9222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12BE9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24B6C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7</w:t>
      </w:r>
    </w:p>
    <w:p w14:paraId="5227B049">
      <w:pPr>
        <w:widowControl/>
        <w:snapToGrid w:val="0"/>
        <w:jc w:val="center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产品相关资料</w:t>
      </w:r>
    </w:p>
    <w:p w14:paraId="6C604D61">
      <w:pPr>
        <w:widowControl/>
        <w:snapToGrid w:val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（注册证、产品配置清单、产品彩页等）</w:t>
      </w:r>
    </w:p>
    <w:p w14:paraId="28C3546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3721C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34A835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3EEA9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19FD4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1E9D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8294BB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3ECEE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420A2F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69C28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C0E53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12CA4EE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4FF9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669B8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962A1D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4102627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7460A5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03BDDE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D0616F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A4971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DFCBEE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E5413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7C0BC1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2EE64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63F37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9E5DD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0140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7493F6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2B2BE0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B57E02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9FA493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1714B7D">
      <w:pPr>
        <w:widowControl/>
        <w:snapToGrid w:val="0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8</w:t>
      </w:r>
    </w:p>
    <w:p w14:paraId="0951C26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服务方案</w:t>
      </w:r>
    </w:p>
    <w:p w14:paraId="7776A57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7A8AE5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96DCB55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3A3737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416FB5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58C090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D8B374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75DC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53D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5F081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D35420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5A7FC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89978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FF7F72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3504FB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5BE1A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CEA0A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0916F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45ED2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2A7FDD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3D3398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F69770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47438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AF9EC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85A1C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E69E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3987C4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F0B8F3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E56586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209659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71364EF">
      <w:pPr>
        <w:widowControl/>
        <w:snapToGrid w:val="0"/>
        <w:textAlignment w:val="baseline"/>
        <w:rPr>
          <w:rFonts w:hint="default" w:ascii="宋体" w:hAnsi="宋体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格式2-9</w:t>
      </w:r>
    </w:p>
    <w:p w14:paraId="1137CE7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C1D9131">
      <w:pPr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1. </w:t>
      </w:r>
    </w:p>
    <w:p w14:paraId="000F6C23">
      <w:pPr>
        <w:pStyle w:val="3"/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2. </w:t>
      </w:r>
    </w:p>
    <w:p w14:paraId="0FBEA9A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ED9D3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5DA2A8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6E97DA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39035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7E0C9B1">
      <w:pPr>
        <w:widowControl/>
        <w:snapToGrid w:val="0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01087FB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31335AE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783A1C5E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5EB4F468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811293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FB5188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64231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5994A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F4EBCD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6404DF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8E1F0E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</w:p>
    <w:p w14:paraId="344CF002"/>
    <w:p w14:paraId="750A649D"/>
    <w:p w14:paraId="72E5F0F9"/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2D993">
    <w:pPr>
      <w:pStyle w:val="4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D6B19">
    <w:pPr>
      <w:pStyle w:val="4"/>
      <w:jc w:val="center"/>
    </w:pPr>
  </w:p>
  <w:p w14:paraId="143671D8">
    <w:pPr>
      <w:pStyle w:val="4"/>
      <w:jc w:val="both"/>
      <w:rPr>
        <w:rFonts w:ascii="仿宋_GB2312" w:eastAsia="仿宋_GB2312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E1113"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2E44840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E44840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161A3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B87FA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B87FA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CE19A">
    <w:pPr>
      <w:pStyle w:val="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D85FF2"/>
    <w:rsid w:val="07FF7B2E"/>
    <w:rsid w:val="70D8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Cs w:val="28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qFormat/>
    <w:uiPriority w:val="0"/>
    <w:rPr>
      <w:rFonts w:asciiTheme="majorHAnsi" w:hAnsiTheme="majorHAnsi" w:eastAsiaTheme="majorEastAsia" w:cstheme="majorBidi"/>
      <w:i/>
      <w:iCs/>
      <w:color w:val="4874CB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2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2026-10-12T09:35:00Z</dcterms:created>
  <dc:creator>aoc</dc:creator>
  <cp:lastModifiedBy>aoc</cp:lastModifiedBy>
  <dcterms:modified xsi:type="dcterms:W3CDTF">2026-10-12T09:39:28Z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6A6E9CF78CDD40D2B2D102753921A049_11</vt:lpwstr>
  </property>
  <property fmtid="{D5CDD505-2E9C-101B-9397-08002B2CF9AE}" pid="4" name="KSOTemplateDocerSaveRecord">
    <vt:lpwstr>eyJoZGlkIjoiM2EzNzBhMGMwOGMzNTRlMmMwMjNlYzA4ZWQ5ODQyYzMiLCJ1c2VySWQiOiIzMzU3MDAyMzYifQ==</vt:lpwstr>
  </property>
</Properties>
</file>